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8CEBB" w14:textId="77777777" w:rsidR="00D52B65" w:rsidRPr="00311386" w:rsidRDefault="00D52B65" w:rsidP="00D52B65">
      <w:pPr>
        <w:pStyle w:val="Heading2"/>
        <w:rPr>
          <w:sz w:val="28"/>
          <w:szCs w:val="26"/>
        </w:rPr>
      </w:pPr>
      <w:bookmarkStart w:id="0" w:name="_Toc311454562"/>
      <w:r>
        <w:t>C</w:t>
      </w:r>
      <w:r w:rsidRPr="005F14B3">
        <w:t xml:space="preserve">omplaints policy </w:t>
      </w:r>
      <w:r>
        <w:t>and</w:t>
      </w:r>
      <w:r w:rsidRPr="005F14B3">
        <w:t xml:space="preserve"> procedures</w:t>
      </w:r>
      <w:bookmarkEnd w:id="0"/>
    </w:p>
    <w:p w14:paraId="535FB70C" w14:textId="49B5AE3B" w:rsidR="00D52B65" w:rsidRDefault="00BC3BFA" w:rsidP="00D52B65">
      <w:pPr>
        <w:pStyle w:val="Heading3"/>
        <w:spacing w:before="480" w:after="360"/>
        <w:jc w:val="center"/>
      </w:pPr>
      <w:r>
        <w:rPr>
          <w:lang w:val="en-AU"/>
        </w:rPr>
        <w:t>Connect Sign Language</w:t>
      </w:r>
      <w:r w:rsidR="00D52B65">
        <w:rPr>
          <w:lang w:val="en-AU"/>
        </w:rPr>
        <w:t xml:space="preserve"> </w:t>
      </w:r>
      <w:r w:rsidR="00D52B65">
        <w:rPr>
          <w:lang w:val="en-AU"/>
        </w:rPr>
        <w:br/>
        <w:t>Complaints Policy and Procedure</w:t>
      </w:r>
    </w:p>
    <w:p w14:paraId="19FE1C68" w14:textId="77777777" w:rsidR="00D52B65" w:rsidRPr="00996526" w:rsidRDefault="00D52B65" w:rsidP="00D52B65">
      <w:pPr>
        <w:pStyle w:val="Heading4"/>
        <w:rPr>
          <w:lang w:val="en-AU"/>
        </w:rPr>
      </w:pPr>
      <w:r w:rsidRPr="00996526">
        <w:t>Policy</w:t>
      </w:r>
    </w:p>
    <w:p w14:paraId="44947B7A" w14:textId="5581F1AA" w:rsidR="00D52B65" w:rsidRPr="00996526" w:rsidRDefault="00BC3BFA" w:rsidP="00D52B65">
      <w:pPr>
        <w:rPr>
          <w:lang w:val="en-AU"/>
        </w:rPr>
      </w:pPr>
      <w:r>
        <w:rPr>
          <w:lang w:val="en-AU"/>
        </w:rPr>
        <w:t xml:space="preserve">Connect Sign Language </w:t>
      </w:r>
      <w:r w:rsidR="00D52B65" w:rsidRPr="00996526">
        <w:rPr>
          <w:lang w:val="en-AU"/>
        </w:rPr>
        <w:t>strives to provide products and services of the very highest standards. However, we accept that occasionally things don’t go as planned and we fail to live up to our customers’ expectations. When this happens, we have procedures to ensure that we rectify the problems fairly and promptly.</w:t>
      </w:r>
    </w:p>
    <w:p w14:paraId="0F51CBEB" w14:textId="77777777" w:rsidR="00D52B65" w:rsidRPr="00996526" w:rsidRDefault="00D52B65" w:rsidP="00D52B65">
      <w:pPr>
        <w:pStyle w:val="Heading4"/>
        <w:rPr>
          <w:lang w:val="en-AU"/>
        </w:rPr>
      </w:pPr>
      <w:r w:rsidRPr="00996526">
        <w:rPr>
          <w:lang w:val="en-AU"/>
        </w:rPr>
        <w:t>Procedures</w:t>
      </w:r>
    </w:p>
    <w:p w14:paraId="5008AC9E" w14:textId="77777777" w:rsidR="00D52B65" w:rsidRPr="00996526" w:rsidRDefault="00D52B65" w:rsidP="00D52B65">
      <w:pPr>
        <w:numPr>
          <w:ilvl w:val="0"/>
          <w:numId w:val="14"/>
        </w:numPr>
        <w:rPr>
          <w:lang w:val="en-AU"/>
        </w:rPr>
      </w:pPr>
      <w:r w:rsidRPr="00996526">
        <w:rPr>
          <w:lang w:val="en-AU"/>
        </w:rPr>
        <w:t xml:space="preserve">Greet the customer courteously and give them your name. </w:t>
      </w:r>
    </w:p>
    <w:p w14:paraId="77D316B7" w14:textId="77777777" w:rsidR="00D52B65" w:rsidRPr="00996526" w:rsidRDefault="00D52B65" w:rsidP="00D52B65">
      <w:pPr>
        <w:numPr>
          <w:ilvl w:val="0"/>
          <w:numId w:val="14"/>
        </w:numPr>
        <w:rPr>
          <w:lang w:val="en-AU"/>
        </w:rPr>
      </w:pPr>
      <w:r w:rsidRPr="00996526">
        <w:rPr>
          <w:lang w:val="en-AU"/>
        </w:rPr>
        <w:t>Listen fully to what the customer is saying. Try to gather all the facts about the complaint and jot them down. Ask questions and summarise what they are saying.</w:t>
      </w:r>
    </w:p>
    <w:p w14:paraId="781B6B34" w14:textId="77777777" w:rsidR="00D52B65" w:rsidRPr="00996526" w:rsidRDefault="00D52B65" w:rsidP="00D52B65">
      <w:pPr>
        <w:numPr>
          <w:ilvl w:val="0"/>
          <w:numId w:val="14"/>
        </w:numPr>
        <w:rPr>
          <w:lang w:val="en-AU"/>
        </w:rPr>
      </w:pPr>
      <w:r w:rsidRPr="00996526">
        <w:rPr>
          <w:lang w:val="en-AU"/>
        </w:rPr>
        <w:t xml:space="preserve">Never argue with the customer. </w:t>
      </w:r>
    </w:p>
    <w:p w14:paraId="4EECAC7D" w14:textId="77777777" w:rsidR="00D52B65" w:rsidRPr="00996526" w:rsidRDefault="00D52B65" w:rsidP="00D52B65">
      <w:pPr>
        <w:numPr>
          <w:ilvl w:val="0"/>
          <w:numId w:val="14"/>
        </w:numPr>
        <w:rPr>
          <w:lang w:val="en-AU"/>
        </w:rPr>
      </w:pPr>
      <w:r w:rsidRPr="00996526">
        <w:rPr>
          <w:lang w:val="en-AU"/>
        </w:rPr>
        <w:t>Apologise for any product fault or poor service. Be sympathetic. Ask if the customer will allow us to send the faulty item to our quality department for testing.</w:t>
      </w:r>
    </w:p>
    <w:p w14:paraId="68A22853" w14:textId="77777777" w:rsidR="00D52B65" w:rsidRPr="00996526" w:rsidRDefault="00D52B65" w:rsidP="00D52B65">
      <w:pPr>
        <w:numPr>
          <w:ilvl w:val="0"/>
          <w:numId w:val="14"/>
        </w:numPr>
        <w:rPr>
          <w:lang w:val="en-AU"/>
        </w:rPr>
      </w:pPr>
      <w:r w:rsidRPr="00996526">
        <w:rPr>
          <w:lang w:val="en-AU"/>
        </w:rPr>
        <w:t>When you have all the details about the complaint, ask the customer how they would like it to be resolved.</w:t>
      </w:r>
    </w:p>
    <w:p w14:paraId="2FF1EE17" w14:textId="77777777" w:rsidR="00D52B65" w:rsidRPr="00996526" w:rsidRDefault="00D52B65" w:rsidP="00D52B65">
      <w:pPr>
        <w:numPr>
          <w:ilvl w:val="0"/>
          <w:numId w:val="14"/>
        </w:numPr>
        <w:rPr>
          <w:lang w:val="en-AU"/>
        </w:rPr>
      </w:pPr>
      <w:r w:rsidRPr="00996526">
        <w:rPr>
          <w:lang w:val="en-AU"/>
        </w:rPr>
        <w:t>No quibble product replacements or refunds are within all staff members’ authority.</w:t>
      </w:r>
    </w:p>
    <w:p w14:paraId="6F47BE72" w14:textId="03AF576F" w:rsidR="00D52B65" w:rsidRPr="00996526" w:rsidRDefault="00D52B65" w:rsidP="00D52B65">
      <w:pPr>
        <w:numPr>
          <w:ilvl w:val="0"/>
          <w:numId w:val="14"/>
        </w:numPr>
        <w:rPr>
          <w:lang w:val="en-AU"/>
        </w:rPr>
      </w:pPr>
      <w:r w:rsidRPr="00996526">
        <w:rPr>
          <w:lang w:val="en-AU"/>
        </w:rPr>
        <w:t xml:space="preserve">All staff members can use their professional judgement and </w:t>
      </w:r>
      <w:r w:rsidR="00480E4F">
        <w:rPr>
          <w:lang w:val="en-AU"/>
        </w:rPr>
        <w:t>provide special rates to long term customers.</w:t>
      </w:r>
      <w:bookmarkStart w:id="1" w:name="_GoBack"/>
      <w:bookmarkEnd w:id="1"/>
    </w:p>
    <w:p w14:paraId="2E62104E" w14:textId="77777777" w:rsidR="00D52B65" w:rsidRPr="00996526" w:rsidRDefault="00D52B65" w:rsidP="00D52B65">
      <w:pPr>
        <w:numPr>
          <w:ilvl w:val="0"/>
          <w:numId w:val="14"/>
        </w:numPr>
        <w:rPr>
          <w:lang w:val="en-AU"/>
        </w:rPr>
      </w:pPr>
      <w:r w:rsidRPr="00996526">
        <w:rPr>
          <w:lang w:val="en-AU"/>
        </w:rPr>
        <w:t xml:space="preserve">Complaints involving damage to other property are covered by our insurance. Help the customer to complete the Claims Form and ask if the customer can obtain quotes for repairs. </w:t>
      </w:r>
    </w:p>
    <w:p w14:paraId="0318419A" w14:textId="77777777" w:rsidR="00D52B65" w:rsidRPr="00996526" w:rsidRDefault="00D52B65" w:rsidP="00D52B65">
      <w:pPr>
        <w:numPr>
          <w:ilvl w:val="0"/>
          <w:numId w:val="14"/>
        </w:numPr>
        <w:rPr>
          <w:lang w:val="en-AU"/>
        </w:rPr>
      </w:pPr>
      <w:r w:rsidRPr="00996526">
        <w:rPr>
          <w:lang w:val="en-AU"/>
        </w:rPr>
        <w:t xml:space="preserve">All complaints involving injury must be referred to the Customer Service Manager. Agree a suitable time for the Customer Service Manager to call the customer. </w:t>
      </w:r>
    </w:p>
    <w:p w14:paraId="54996C70" w14:textId="77777777" w:rsidR="00A70C54" w:rsidRPr="00D52B65" w:rsidRDefault="00D52B65" w:rsidP="00E96055">
      <w:pPr>
        <w:numPr>
          <w:ilvl w:val="0"/>
          <w:numId w:val="14"/>
        </w:numPr>
        <w:rPr>
          <w:lang w:val="en-AU"/>
        </w:rPr>
      </w:pPr>
      <w:r w:rsidRPr="00996526">
        <w:rPr>
          <w:lang w:val="en-AU"/>
        </w:rPr>
        <w:t>Any complaint that is not covered in the above procedures must be directed to the Customer Service Manager. Agree a time for the Customer Service Manager to call the customer.</w:t>
      </w:r>
    </w:p>
    <w:sectPr w:rsidR="00A70C54" w:rsidRPr="00D52B65" w:rsidSect="00167FF5">
      <w:footerReference w:type="default" r:id="rId8"/>
      <w:pgSz w:w="11907" w:h="16839" w:code="9"/>
      <w:pgMar w:top="1418" w:right="1786" w:bottom="1134" w:left="1786" w:header="709"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2B2C4" w14:textId="77777777" w:rsidR="00E21F32" w:rsidRDefault="00E21F32" w:rsidP="005B5FF7">
      <w:pPr>
        <w:pStyle w:val="Heading3"/>
      </w:pPr>
      <w:r>
        <w:separator/>
      </w:r>
    </w:p>
    <w:p w14:paraId="5470E9B6" w14:textId="77777777" w:rsidR="00E21F32" w:rsidRDefault="00E21F32"/>
    <w:p w14:paraId="0AC2C329" w14:textId="77777777" w:rsidR="00E21F32" w:rsidRDefault="00E21F32"/>
  </w:endnote>
  <w:endnote w:type="continuationSeparator" w:id="0">
    <w:p w14:paraId="795B24DC" w14:textId="77777777" w:rsidR="00E21F32" w:rsidRDefault="00E21F32" w:rsidP="005B5FF7">
      <w:pPr>
        <w:pStyle w:val="Heading3"/>
      </w:pPr>
      <w:r>
        <w:continuationSeparator/>
      </w:r>
    </w:p>
    <w:p w14:paraId="38A1F798" w14:textId="77777777" w:rsidR="00E21F32" w:rsidRDefault="00E21F32"/>
    <w:p w14:paraId="38A45CCF" w14:textId="77777777" w:rsidR="00E21F32" w:rsidRDefault="00E21F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3CD07" w14:textId="746B5C07" w:rsidR="00A37868" w:rsidRPr="00480E4F" w:rsidRDefault="00480E4F" w:rsidP="00480E4F">
    <w:pPr>
      <w:pStyle w:val="Footer"/>
    </w:pPr>
    <w:r>
      <w:t>Connect Sign Language Version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78C51" w14:textId="77777777" w:rsidR="00E21F32" w:rsidRDefault="00E21F32" w:rsidP="005B5FF7">
      <w:pPr>
        <w:pStyle w:val="Heading3"/>
      </w:pPr>
      <w:r>
        <w:separator/>
      </w:r>
    </w:p>
    <w:p w14:paraId="4CCEFE81" w14:textId="77777777" w:rsidR="00E21F32" w:rsidRDefault="00E21F32"/>
    <w:p w14:paraId="3C06771A" w14:textId="77777777" w:rsidR="00E21F32" w:rsidRDefault="00E21F32"/>
  </w:footnote>
  <w:footnote w:type="continuationSeparator" w:id="0">
    <w:p w14:paraId="1A284EB5" w14:textId="77777777" w:rsidR="00E21F32" w:rsidRDefault="00E21F32" w:rsidP="005B5FF7">
      <w:pPr>
        <w:pStyle w:val="Heading3"/>
      </w:pPr>
      <w:r>
        <w:continuationSeparator/>
      </w:r>
    </w:p>
    <w:p w14:paraId="1760299B" w14:textId="77777777" w:rsidR="00E21F32" w:rsidRDefault="00E21F32"/>
    <w:p w14:paraId="5F28ED75" w14:textId="77777777" w:rsidR="00E21F32" w:rsidRDefault="00E21F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B444DB0"/>
    <w:lvl w:ilvl="0">
      <w:start w:val="1"/>
      <w:numFmt w:val="decimal"/>
      <w:pStyle w:val="ListNumber"/>
      <w:lvlText w:val="%1."/>
      <w:lvlJc w:val="left"/>
      <w:pPr>
        <w:tabs>
          <w:tab w:val="num" w:pos="360"/>
        </w:tabs>
        <w:ind w:left="360" w:hanging="360"/>
      </w:pPr>
    </w:lvl>
  </w:abstractNum>
  <w:abstractNum w:abstractNumId="1" w15:restartNumberingAfterBreak="0">
    <w:nsid w:val="0896008F"/>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2" w15:restartNumberingAfterBreak="0">
    <w:nsid w:val="0D7318F9"/>
    <w:multiLevelType w:val="multilevel"/>
    <w:tmpl w:val="94364B3A"/>
    <w:styleLink w:val="StyleBulletedWingdingssymbolLeft106cmHanging063"/>
    <w:lvl w:ilvl="0">
      <w:start w:val="1"/>
      <w:numFmt w:val="bullet"/>
      <w:lvlText w:val=""/>
      <w:lvlJc w:val="left"/>
      <w:pPr>
        <w:tabs>
          <w:tab w:val="num" w:pos="960"/>
        </w:tabs>
        <w:ind w:left="960" w:hanging="360"/>
      </w:pPr>
      <w:rPr>
        <w:rFonts w:ascii="Wingdings" w:hAnsi="Wingdings"/>
        <w:sz w:val="24"/>
      </w:rPr>
    </w:lvl>
    <w:lvl w:ilvl="1">
      <w:start w:val="1"/>
      <w:numFmt w:val="bullet"/>
      <w:lvlText w:val=""/>
      <w:lvlJc w:val="left"/>
      <w:pPr>
        <w:tabs>
          <w:tab w:val="num" w:pos="1680"/>
        </w:tabs>
        <w:ind w:left="1680" w:hanging="360"/>
      </w:pPr>
      <w:rPr>
        <w:rFonts w:ascii="Wingdings" w:hAnsi="Wingdings" w:hint="default"/>
      </w:rPr>
    </w:lvl>
    <w:lvl w:ilvl="2">
      <w:start w:val="1"/>
      <w:numFmt w:val="bullet"/>
      <w:lvlText w:val=""/>
      <w:lvlJc w:val="left"/>
      <w:pPr>
        <w:tabs>
          <w:tab w:val="num" w:pos="2400"/>
        </w:tabs>
        <w:ind w:left="2400" w:hanging="360"/>
      </w:pPr>
      <w:rPr>
        <w:rFonts w:ascii="Wingdings" w:hAnsi="Wingdings" w:hint="default"/>
      </w:rPr>
    </w:lvl>
    <w:lvl w:ilvl="3">
      <w:start w:val="1"/>
      <w:numFmt w:val="bullet"/>
      <w:lvlText w:val=""/>
      <w:lvlJc w:val="left"/>
      <w:pPr>
        <w:tabs>
          <w:tab w:val="num" w:pos="3120"/>
        </w:tabs>
        <w:ind w:left="3120" w:hanging="360"/>
      </w:pPr>
      <w:rPr>
        <w:rFonts w:ascii="Symbol" w:hAnsi="Symbol" w:hint="default"/>
      </w:rPr>
    </w:lvl>
    <w:lvl w:ilvl="4">
      <w:start w:val="1"/>
      <w:numFmt w:val="bullet"/>
      <w:lvlText w:val="o"/>
      <w:lvlJc w:val="left"/>
      <w:pPr>
        <w:tabs>
          <w:tab w:val="num" w:pos="3840"/>
        </w:tabs>
        <w:ind w:left="3840" w:hanging="360"/>
      </w:pPr>
      <w:rPr>
        <w:rFonts w:ascii="Courier New" w:hAnsi="Courier New" w:cs="Arial" w:hint="default"/>
      </w:rPr>
    </w:lvl>
    <w:lvl w:ilvl="5">
      <w:start w:val="1"/>
      <w:numFmt w:val="bullet"/>
      <w:lvlText w:val=""/>
      <w:lvlJc w:val="left"/>
      <w:pPr>
        <w:tabs>
          <w:tab w:val="num" w:pos="4560"/>
        </w:tabs>
        <w:ind w:left="4560" w:hanging="360"/>
      </w:pPr>
      <w:rPr>
        <w:rFonts w:ascii="Wingdings" w:hAnsi="Wingdings" w:hint="default"/>
      </w:rPr>
    </w:lvl>
    <w:lvl w:ilvl="6">
      <w:start w:val="1"/>
      <w:numFmt w:val="bullet"/>
      <w:lvlText w:val=""/>
      <w:lvlJc w:val="left"/>
      <w:pPr>
        <w:tabs>
          <w:tab w:val="num" w:pos="5280"/>
        </w:tabs>
        <w:ind w:left="5280" w:hanging="360"/>
      </w:pPr>
      <w:rPr>
        <w:rFonts w:ascii="Symbol" w:hAnsi="Symbol" w:hint="default"/>
      </w:rPr>
    </w:lvl>
    <w:lvl w:ilvl="7">
      <w:start w:val="1"/>
      <w:numFmt w:val="bullet"/>
      <w:lvlText w:val="o"/>
      <w:lvlJc w:val="left"/>
      <w:pPr>
        <w:tabs>
          <w:tab w:val="num" w:pos="6000"/>
        </w:tabs>
        <w:ind w:left="6000" w:hanging="360"/>
      </w:pPr>
      <w:rPr>
        <w:rFonts w:ascii="Courier New" w:hAnsi="Courier New" w:cs="Arial" w:hint="default"/>
      </w:rPr>
    </w:lvl>
    <w:lvl w:ilvl="8">
      <w:start w:val="1"/>
      <w:numFmt w:val="bullet"/>
      <w:lvlText w:val=""/>
      <w:lvlJc w:val="left"/>
      <w:pPr>
        <w:tabs>
          <w:tab w:val="num" w:pos="6720"/>
        </w:tabs>
        <w:ind w:left="6720" w:hanging="360"/>
      </w:pPr>
      <w:rPr>
        <w:rFonts w:ascii="Wingdings" w:hAnsi="Wingdings" w:hint="default"/>
      </w:rPr>
    </w:lvl>
  </w:abstractNum>
  <w:abstractNum w:abstractNumId="3" w15:restartNumberingAfterBreak="0">
    <w:nsid w:val="0DB35092"/>
    <w:multiLevelType w:val="multilevel"/>
    <w:tmpl w:val="4B9C17E8"/>
    <w:lvl w:ilvl="0">
      <w:start w:val="1"/>
      <w:numFmt w:val="bullet"/>
      <w:pStyle w:val="Bullet1"/>
      <w:lvlText w:val=""/>
      <w:lvlJc w:val="left"/>
      <w:pPr>
        <w:tabs>
          <w:tab w:val="num" w:pos="720"/>
        </w:tabs>
        <w:ind w:left="720" w:hanging="360"/>
      </w:pPr>
      <w:rPr>
        <w:rFonts w:ascii="Symbol" w:hAnsi="Symbol" w:hint="default"/>
        <w:sz w:val="22"/>
      </w:rPr>
    </w:lvl>
    <w:lvl w:ilvl="1">
      <w:start w:val="1"/>
      <w:numFmt w:val="bullet"/>
      <w:pStyle w:val="Bullet2"/>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F06504"/>
    <w:multiLevelType w:val="multilevel"/>
    <w:tmpl w:val="66A4272A"/>
    <w:styleLink w:val="Tablebullets"/>
    <w:lvl w:ilvl="0">
      <w:start w:val="1"/>
      <w:numFmt w:val="bullet"/>
      <w:lvlText w:val=""/>
      <w:lvlJc w:val="left"/>
      <w:pPr>
        <w:tabs>
          <w:tab w:val="num" w:pos="720"/>
        </w:tabs>
        <w:ind w:left="720" w:hanging="360"/>
      </w:pPr>
      <w:rPr>
        <w:rFonts w:ascii="Wingdings" w:hAnsi="Wingdings"/>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A51D7"/>
    <w:multiLevelType w:val="hybridMultilevel"/>
    <w:tmpl w:val="ED02256E"/>
    <w:lvl w:ilvl="0" w:tplc="2E68D11A">
      <w:start w:val="1"/>
      <w:numFmt w:val="bullet"/>
      <w:pStyle w:val="Tick1"/>
      <w:lvlText w:val=""/>
      <w:lvlJc w:val="left"/>
      <w:pPr>
        <w:tabs>
          <w:tab w:val="num" w:pos="502"/>
        </w:tabs>
        <w:ind w:left="502" w:hanging="360"/>
      </w:pPr>
      <w:rPr>
        <w:rFonts w:ascii="Wingdings" w:hAnsi="Wingdings" w:hint="default"/>
      </w:rPr>
    </w:lvl>
    <w:lvl w:ilvl="1" w:tplc="0FC8D074">
      <w:start w:val="1"/>
      <w:numFmt w:val="bullet"/>
      <w:lvlText w:val=""/>
      <w:lvlJc w:val="left"/>
      <w:pPr>
        <w:tabs>
          <w:tab w:val="num" w:pos="1222"/>
        </w:tabs>
        <w:ind w:left="1222" w:hanging="360"/>
      </w:pPr>
      <w:rPr>
        <w:rFonts w:ascii="Wingdings" w:hAnsi="Wingdings"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Arial"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Arial"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6" w15:restartNumberingAfterBreak="0">
    <w:nsid w:val="17A722FA"/>
    <w:multiLevelType w:val="multilevel"/>
    <w:tmpl w:val="827685F0"/>
    <w:styleLink w:val="Bullet20"/>
    <w:lvl w:ilvl="0">
      <w:start w:val="1"/>
      <w:numFmt w:val="bullet"/>
      <w:lvlText w:val="○"/>
      <w:lvlJc w:val="left"/>
      <w:pPr>
        <w:tabs>
          <w:tab w:val="num" w:pos="1440"/>
        </w:tabs>
        <w:ind w:left="1440" w:hanging="360"/>
      </w:pPr>
      <w:rPr>
        <w:rFonts w:ascii="Franklin Gothic Book" w:hAnsi="Franklin Gothic Book" w:hint="default"/>
        <w:sz w:val="24"/>
      </w:rPr>
    </w:lvl>
    <w:lvl w:ilvl="1">
      <w:start w:val="1"/>
      <w:numFmt w:val="bullet"/>
      <w:lvlText w:val="o"/>
      <w:lvlJc w:val="left"/>
      <w:pPr>
        <w:tabs>
          <w:tab w:val="num" w:pos="2160"/>
        </w:tabs>
        <w:ind w:left="2160" w:hanging="360"/>
      </w:pPr>
      <w:rPr>
        <w:rFonts w:ascii="Courier New" w:hAnsi="Courier New"/>
        <w:sz w:val="24"/>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19B6B30"/>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8" w15:restartNumberingAfterBreak="0">
    <w:nsid w:val="21F14E82"/>
    <w:multiLevelType w:val="multilevel"/>
    <w:tmpl w:val="B1A20110"/>
    <w:styleLink w:val="Bullet10"/>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090499"/>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0" w15:restartNumberingAfterBreak="0">
    <w:nsid w:val="370A3185"/>
    <w:multiLevelType w:val="multilevel"/>
    <w:tmpl w:val="4B9C17E8"/>
    <w:styleLink w:val="LGBullet1"/>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CD6163"/>
    <w:multiLevelType w:val="multilevel"/>
    <w:tmpl w:val="55065CF0"/>
    <w:lvl w:ilvl="0">
      <w:start w:val="1"/>
      <w:numFmt w:val="decimal"/>
      <w:lvlText w:val="%1."/>
      <w:lvlJc w:val="center"/>
      <w:pPr>
        <w:tabs>
          <w:tab w:val="num" w:pos="284"/>
        </w:tabs>
        <w:ind w:left="567" w:hanging="283"/>
      </w:pPr>
      <w:rPr>
        <w:rFonts w:hint="default"/>
      </w:rPr>
    </w:lvl>
    <w:lvl w:ilvl="1">
      <w:start w:val="1"/>
      <w:numFmt w:val="lowerLetter"/>
      <w:lvlText w:val="%2."/>
      <w:lvlJc w:val="center"/>
      <w:pPr>
        <w:tabs>
          <w:tab w:val="num" w:pos="1135"/>
        </w:tabs>
        <w:ind w:left="1134" w:hanging="283"/>
      </w:pPr>
      <w:rPr>
        <w:rFonts w:hint="default"/>
      </w:rPr>
    </w:lvl>
    <w:lvl w:ilvl="2">
      <w:start w:val="1"/>
      <w:numFmt w:val="lowerRoman"/>
      <w:lvlText w:val="%3."/>
      <w:lvlJc w:val="center"/>
      <w:pPr>
        <w:tabs>
          <w:tab w:val="num" w:pos="1701"/>
        </w:tabs>
        <w:ind w:left="1701" w:hanging="283"/>
      </w:pPr>
      <w:rPr>
        <w:rFonts w:hint="default"/>
      </w:rPr>
    </w:lvl>
    <w:lvl w:ilvl="3">
      <w:start w:val="1"/>
      <w:numFmt w:val="decimal"/>
      <w:lvlText w:val="(%4)"/>
      <w:lvlJc w:val="left"/>
      <w:pPr>
        <w:tabs>
          <w:tab w:val="num" w:pos="2837"/>
        </w:tabs>
        <w:ind w:left="3120" w:hanging="283"/>
      </w:pPr>
      <w:rPr>
        <w:rFonts w:hint="default"/>
      </w:rPr>
    </w:lvl>
    <w:lvl w:ilvl="4">
      <w:start w:val="1"/>
      <w:numFmt w:val="lowerLetter"/>
      <w:lvlText w:val="(%5)"/>
      <w:lvlJc w:val="left"/>
      <w:pPr>
        <w:tabs>
          <w:tab w:val="num" w:pos="3688"/>
        </w:tabs>
        <w:ind w:left="3971" w:hanging="283"/>
      </w:pPr>
      <w:rPr>
        <w:rFonts w:hint="default"/>
      </w:rPr>
    </w:lvl>
    <w:lvl w:ilvl="5">
      <w:start w:val="1"/>
      <w:numFmt w:val="lowerRoman"/>
      <w:lvlText w:val="(%6)"/>
      <w:lvlJc w:val="left"/>
      <w:pPr>
        <w:tabs>
          <w:tab w:val="num" w:pos="4539"/>
        </w:tabs>
        <w:ind w:left="4822" w:hanging="283"/>
      </w:pPr>
      <w:rPr>
        <w:rFonts w:hint="default"/>
      </w:rPr>
    </w:lvl>
    <w:lvl w:ilvl="6">
      <w:start w:val="1"/>
      <w:numFmt w:val="decimal"/>
      <w:lvlText w:val="%7."/>
      <w:lvlJc w:val="left"/>
      <w:pPr>
        <w:tabs>
          <w:tab w:val="num" w:pos="5390"/>
        </w:tabs>
        <w:ind w:left="5673" w:hanging="283"/>
      </w:pPr>
      <w:rPr>
        <w:rFonts w:hint="default"/>
      </w:rPr>
    </w:lvl>
    <w:lvl w:ilvl="7">
      <w:start w:val="1"/>
      <w:numFmt w:val="lowerLetter"/>
      <w:lvlText w:val="%8."/>
      <w:lvlJc w:val="left"/>
      <w:pPr>
        <w:tabs>
          <w:tab w:val="num" w:pos="6241"/>
        </w:tabs>
        <w:ind w:left="6524" w:hanging="283"/>
      </w:pPr>
      <w:rPr>
        <w:rFonts w:hint="default"/>
      </w:rPr>
    </w:lvl>
    <w:lvl w:ilvl="8">
      <w:start w:val="1"/>
      <w:numFmt w:val="lowerRoman"/>
      <w:lvlText w:val="%9."/>
      <w:lvlJc w:val="left"/>
      <w:pPr>
        <w:tabs>
          <w:tab w:val="num" w:pos="7092"/>
        </w:tabs>
        <w:ind w:left="7375" w:hanging="283"/>
      </w:pPr>
      <w:rPr>
        <w:rFonts w:hint="default"/>
      </w:rPr>
    </w:lvl>
  </w:abstractNum>
  <w:abstractNum w:abstractNumId="12" w15:restartNumberingAfterBreak="0">
    <w:nsid w:val="77DF06F5"/>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abstractNum w:abstractNumId="13" w15:restartNumberingAfterBreak="0">
    <w:nsid w:val="7BC753A5"/>
    <w:multiLevelType w:val="multilevel"/>
    <w:tmpl w:val="7FC07DB8"/>
    <w:lvl w:ilvl="0">
      <w:start w:val="1"/>
      <w:numFmt w:val="bullet"/>
      <w:lvlText w:val="●"/>
      <w:lvlJc w:val="left"/>
      <w:pPr>
        <w:tabs>
          <w:tab w:val="num" w:pos="567"/>
        </w:tabs>
        <w:ind w:left="567" w:hanging="283"/>
      </w:pPr>
      <w:rPr>
        <w:rFonts w:ascii="Franklin Gothic Book" w:hAnsi="Franklin Gothic Book" w:hint="default"/>
        <w:sz w:val="20"/>
      </w:rPr>
    </w:lvl>
    <w:lvl w:ilvl="1">
      <w:start w:val="1"/>
      <w:numFmt w:val="bullet"/>
      <w:lvlText w:val="○"/>
      <w:lvlJc w:val="left"/>
      <w:pPr>
        <w:tabs>
          <w:tab w:val="num" w:pos="1134"/>
        </w:tabs>
        <w:ind w:left="1134" w:hanging="283"/>
      </w:pPr>
      <w:rPr>
        <w:rFonts w:ascii="Franklin Gothic Book" w:hAnsi="Franklin Gothic Book" w:hint="default"/>
        <w:sz w:val="22"/>
      </w:rPr>
    </w:lvl>
    <w:lvl w:ilvl="2">
      <w:start w:val="1"/>
      <w:numFmt w:val="bullet"/>
      <w:lvlText w:val="–"/>
      <w:lvlJc w:val="left"/>
      <w:pPr>
        <w:tabs>
          <w:tab w:val="num" w:pos="1701"/>
        </w:tabs>
        <w:ind w:left="1701" w:hanging="283"/>
      </w:pPr>
      <w:rPr>
        <w:rFonts w:ascii="Franklin Gothic Book" w:hAnsi="Franklin Gothic Book" w:hint="default"/>
        <w:sz w:val="22"/>
      </w:rPr>
    </w:lvl>
    <w:lvl w:ilvl="3">
      <w:start w:val="1"/>
      <w:numFmt w:val="decimal"/>
      <w:lvlText w:val="(%4)"/>
      <w:lvlJc w:val="left"/>
      <w:pPr>
        <w:ind w:left="2268" w:hanging="283"/>
      </w:pPr>
      <w:rPr>
        <w:rFonts w:hint="default"/>
      </w:rPr>
    </w:lvl>
    <w:lvl w:ilvl="4">
      <w:start w:val="1"/>
      <w:numFmt w:val="lowerLetter"/>
      <w:lvlText w:val="(%5)"/>
      <w:lvlJc w:val="left"/>
      <w:pPr>
        <w:ind w:left="2835" w:hanging="283"/>
      </w:pPr>
      <w:rPr>
        <w:rFonts w:hint="default"/>
      </w:rPr>
    </w:lvl>
    <w:lvl w:ilvl="5">
      <w:start w:val="1"/>
      <w:numFmt w:val="lowerRoman"/>
      <w:lvlText w:val="(%6)"/>
      <w:lvlJc w:val="left"/>
      <w:pPr>
        <w:ind w:left="3402" w:hanging="283"/>
      </w:pPr>
      <w:rPr>
        <w:rFonts w:hint="default"/>
      </w:rPr>
    </w:lvl>
    <w:lvl w:ilvl="6">
      <w:start w:val="1"/>
      <w:numFmt w:val="decimal"/>
      <w:lvlText w:val="%7."/>
      <w:lvlJc w:val="left"/>
      <w:pPr>
        <w:ind w:left="3969" w:hanging="283"/>
      </w:pPr>
      <w:rPr>
        <w:rFonts w:hint="default"/>
      </w:rPr>
    </w:lvl>
    <w:lvl w:ilvl="7">
      <w:start w:val="1"/>
      <w:numFmt w:val="lowerLetter"/>
      <w:lvlText w:val="%8."/>
      <w:lvlJc w:val="left"/>
      <w:pPr>
        <w:ind w:left="4536" w:hanging="283"/>
      </w:pPr>
      <w:rPr>
        <w:rFonts w:hint="default"/>
      </w:rPr>
    </w:lvl>
    <w:lvl w:ilvl="8">
      <w:start w:val="1"/>
      <w:numFmt w:val="lowerRoman"/>
      <w:lvlText w:val="%9."/>
      <w:lvlJc w:val="left"/>
      <w:pPr>
        <w:ind w:left="5103" w:hanging="283"/>
      </w:pPr>
      <w:rPr>
        <w:rFonts w:hint="default"/>
      </w:rPr>
    </w:lvl>
  </w:abstractNum>
  <w:num w:numId="1">
    <w:abstractNumId w:val="4"/>
  </w:num>
  <w:num w:numId="2">
    <w:abstractNumId w:val="8"/>
  </w:num>
  <w:num w:numId="3">
    <w:abstractNumId w:val="6"/>
  </w:num>
  <w:num w:numId="4">
    <w:abstractNumId w:val="10"/>
  </w:num>
  <w:num w:numId="5">
    <w:abstractNumId w:val="2"/>
  </w:num>
  <w:num w:numId="6">
    <w:abstractNumId w:val="0"/>
  </w:num>
  <w:num w:numId="7">
    <w:abstractNumId w:val="5"/>
  </w:num>
  <w:num w:numId="8">
    <w:abstractNumId w:val="3"/>
  </w:num>
  <w:num w:numId="9">
    <w:abstractNumId w:val="7"/>
  </w:num>
  <w:num w:numId="10">
    <w:abstractNumId w:val="13"/>
  </w:num>
  <w:num w:numId="11">
    <w:abstractNumId w:val="9"/>
  </w:num>
  <w:num w:numId="12">
    <w:abstractNumId w:val="1"/>
  </w:num>
  <w:num w:numId="13">
    <w:abstractNumId w:val="12"/>
  </w:num>
  <w:num w:numId="1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attachedTemplate r:id="rId1"/>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E2A"/>
    <w:rsid w:val="000143DD"/>
    <w:rsid w:val="00014FF6"/>
    <w:rsid w:val="000265E4"/>
    <w:rsid w:val="00037DB9"/>
    <w:rsid w:val="00056191"/>
    <w:rsid w:val="0006766F"/>
    <w:rsid w:val="00071E0A"/>
    <w:rsid w:val="000737E3"/>
    <w:rsid w:val="00074320"/>
    <w:rsid w:val="000A1519"/>
    <w:rsid w:val="000A2591"/>
    <w:rsid w:val="000A728A"/>
    <w:rsid w:val="000C0194"/>
    <w:rsid w:val="000C28A6"/>
    <w:rsid w:val="000C74EF"/>
    <w:rsid w:val="000C7A80"/>
    <w:rsid w:val="000D31B9"/>
    <w:rsid w:val="000E1163"/>
    <w:rsid w:val="000F26A8"/>
    <w:rsid w:val="000F2DB3"/>
    <w:rsid w:val="000F3884"/>
    <w:rsid w:val="00104675"/>
    <w:rsid w:val="00116209"/>
    <w:rsid w:val="001174DF"/>
    <w:rsid w:val="00117926"/>
    <w:rsid w:val="00134E29"/>
    <w:rsid w:val="001360A6"/>
    <w:rsid w:val="00136EAA"/>
    <w:rsid w:val="0014008C"/>
    <w:rsid w:val="00163C75"/>
    <w:rsid w:val="00167FF5"/>
    <w:rsid w:val="00174A96"/>
    <w:rsid w:val="00180780"/>
    <w:rsid w:val="0018229B"/>
    <w:rsid w:val="00185544"/>
    <w:rsid w:val="00191EFC"/>
    <w:rsid w:val="001A055B"/>
    <w:rsid w:val="001A08A4"/>
    <w:rsid w:val="001A31EA"/>
    <w:rsid w:val="001A4CCB"/>
    <w:rsid w:val="001A56A9"/>
    <w:rsid w:val="001B329A"/>
    <w:rsid w:val="001B33F8"/>
    <w:rsid w:val="001B650B"/>
    <w:rsid w:val="001D5C9E"/>
    <w:rsid w:val="001F230F"/>
    <w:rsid w:val="00205651"/>
    <w:rsid w:val="002150C5"/>
    <w:rsid w:val="002165D9"/>
    <w:rsid w:val="00223B0A"/>
    <w:rsid w:val="00230445"/>
    <w:rsid w:val="00231EF3"/>
    <w:rsid w:val="00233FE3"/>
    <w:rsid w:val="00234243"/>
    <w:rsid w:val="00250693"/>
    <w:rsid w:val="0025685A"/>
    <w:rsid w:val="00264D1F"/>
    <w:rsid w:val="00276454"/>
    <w:rsid w:val="00281102"/>
    <w:rsid w:val="00285205"/>
    <w:rsid w:val="002903AE"/>
    <w:rsid w:val="002A4E04"/>
    <w:rsid w:val="002A5031"/>
    <w:rsid w:val="002B2D40"/>
    <w:rsid w:val="002B685B"/>
    <w:rsid w:val="002C3D6B"/>
    <w:rsid w:val="002D596E"/>
    <w:rsid w:val="002E79EC"/>
    <w:rsid w:val="00322361"/>
    <w:rsid w:val="00323D7E"/>
    <w:rsid w:val="00332072"/>
    <w:rsid w:val="0033438A"/>
    <w:rsid w:val="00337EA4"/>
    <w:rsid w:val="00346BDD"/>
    <w:rsid w:val="00360B21"/>
    <w:rsid w:val="003719E1"/>
    <w:rsid w:val="0037388B"/>
    <w:rsid w:val="00377D4B"/>
    <w:rsid w:val="003A75C9"/>
    <w:rsid w:val="003B1684"/>
    <w:rsid w:val="003C550F"/>
    <w:rsid w:val="00402ED0"/>
    <w:rsid w:val="0042182C"/>
    <w:rsid w:val="00425F0A"/>
    <w:rsid w:val="00451CD7"/>
    <w:rsid w:val="00452A10"/>
    <w:rsid w:val="00452DD5"/>
    <w:rsid w:val="00461329"/>
    <w:rsid w:val="00473B6C"/>
    <w:rsid w:val="00474B43"/>
    <w:rsid w:val="00480E4F"/>
    <w:rsid w:val="004976D7"/>
    <w:rsid w:val="004A4A00"/>
    <w:rsid w:val="004B41BF"/>
    <w:rsid w:val="004B4B38"/>
    <w:rsid w:val="004B73B1"/>
    <w:rsid w:val="004D0B7C"/>
    <w:rsid w:val="004F2DF7"/>
    <w:rsid w:val="004F5B42"/>
    <w:rsid w:val="0051168F"/>
    <w:rsid w:val="005121A9"/>
    <w:rsid w:val="0051561A"/>
    <w:rsid w:val="005176A4"/>
    <w:rsid w:val="00524F84"/>
    <w:rsid w:val="00530129"/>
    <w:rsid w:val="0053506E"/>
    <w:rsid w:val="0053588B"/>
    <w:rsid w:val="00541C2F"/>
    <w:rsid w:val="00546926"/>
    <w:rsid w:val="005545E8"/>
    <w:rsid w:val="00555DD5"/>
    <w:rsid w:val="00561C68"/>
    <w:rsid w:val="005671A8"/>
    <w:rsid w:val="005678A7"/>
    <w:rsid w:val="005711FA"/>
    <w:rsid w:val="005857D1"/>
    <w:rsid w:val="00585E2B"/>
    <w:rsid w:val="0059354B"/>
    <w:rsid w:val="005B1245"/>
    <w:rsid w:val="005B5FF7"/>
    <w:rsid w:val="005C257F"/>
    <w:rsid w:val="005C26E4"/>
    <w:rsid w:val="005E4A18"/>
    <w:rsid w:val="005E649A"/>
    <w:rsid w:val="005F01A6"/>
    <w:rsid w:val="005F3D9E"/>
    <w:rsid w:val="005F4498"/>
    <w:rsid w:val="005F7215"/>
    <w:rsid w:val="00605020"/>
    <w:rsid w:val="00607D22"/>
    <w:rsid w:val="006114F5"/>
    <w:rsid w:val="006223BC"/>
    <w:rsid w:val="0062521A"/>
    <w:rsid w:val="00627AC8"/>
    <w:rsid w:val="00640A61"/>
    <w:rsid w:val="00641331"/>
    <w:rsid w:val="0064437B"/>
    <w:rsid w:val="0064471D"/>
    <w:rsid w:val="0064553F"/>
    <w:rsid w:val="0064596C"/>
    <w:rsid w:val="0065045B"/>
    <w:rsid w:val="00656DCB"/>
    <w:rsid w:val="00661437"/>
    <w:rsid w:val="00661F88"/>
    <w:rsid w:val="0067373E"/>
    <w:rsid w:val="00673B0C"/>
    <w:rsid w:val="00675127"/>
    <w:rsid w:val="00687822"/>
    <w:rsid w:val="006945E0"/>
    <w:rsid w:val="00697E15"/>
    <w:rsid w:val="006A0105"/>
    <w:rsid w:val="006A505A"/>
    <w:rsid w:val="006B005C"/>
    <w:rsid w:val="006B2155"/>
    <w:rsid w:val="006B69BB"/>
    <w:rsid w:val="006C39DD"/>
    <w:rsid w:val="006C6CB2"/>
    <w:rsid w:val="006D2549"/>
    <w:rsid w:val="006D5041"/>
    <w:rsid w:val="006D53D0"/>
    <w:rsid w:val="006D70A1"/>
    <w:rsid w:val="006E0ECA"/>
    <w:rsid w:val="006E56F1"/>
    <w:rsid w:val="006E5F4D"/>
    <w:rsid w:val="006F226D"/>
    <w:rsid w:val="00700EF2"/>
    <w:rsid w:val="007201B7"/>
    <w:rsid w:val="0072186A"/>
    <w:rsid w:val="00732536"/>
    <w:rsid w:val="00741A3D"/>
    <w:rsid w:val="00753238"/>
    <w:rsid w:val="00756070"/>
    <w:rsid w:val="00764E9E"/>
    <w:rsid w:val="00782943"/>
    <w:rsid w:val="00785905"/>
    <w:rsid w:val="0078759C"/>
    <w:rsid w:val="007A6345"/>
    <w:rsid w:val="007B2053"/>
    <w:rsid w:val="007B48B3"/>
    <w:rsid w:val="007C620C"/>
    <w:rsid w:val="007D1B37"/>
    <w:rsid w:val="007E4761"/>
    <w:rsid w:val="007F1CBB"/>
    <w:rsid w:val="007F286E"/>
    <w:rsid w:val="00801166"/>
    <w:rsid w:val="00801D5A"/>
    <w:rsid w:val="0080484A"/>
    <w:rsid w:val="00816E45"/>
    <w:rsid w:val="00837CD0"/>
    <w:rsid w:val="008534F5"/>
    <w:rsid w:val="00861916"/>
    <w:rsid w:val="00880536"/>
    <w:rsid w:val="008828EF"/>
    <w:rsid w:val="00886E23"/>
    <w:rsid w:val="00893636"/>
    <w:rsid w:val="008A76C0"/>
    <w:rsid w:val="008B3703"/>
    <w:rsid w:val="008D2827"/>
    <w:rsid w:val="008D5B97"/>
    <w:rsid w:val="008D6DBF"/>
    <w:rsid w:val="008E37DD"/>
    <w:rsid w:val="008F264A"/>
    <w:rsid w:val="00907A44"/>
    <w:rsid w:val="0091308F"/>
    <w:rsid w:val="0092512D"/>
    <w:rsid w:val="009251B8"/>
    <w:rsid w:val="00936D67"/>
    <w:rsid w:val="00937CDD"/>
    <w:rsid w:val="00942C99"/>
    <w:rsid w:val="009507F6"/>
    <w:rsid w:val="00951C92"/>
    <w:rsid w:val="00952F31"/>
    <w:rsid w:val="00954D33"/>
    <w:rsid w:val="009612FD"/>
    <w:rsid w:val="0096236B"/>
    <w:rsid w:val="00963922"/>
    <w:rsid w:val="0096472A"/>
    <w:rsid w:val="00981712"/>
    <w:rsid w:val="009B2C6A"/>
    <w:rsid w:val="009C1861"/>
    <w:rsid w:val="009D2563"/>
    <w:rsid w:val="009F24CD"/>
    <w:rsid w:val="009F54D8"/>
    <w:rsid w:val="00A30DA6"/>
    <w:rsid w:val="00A34B93"/>
    <w:rsid w:val="00A37868"/>
    <w:rsid w:val="00A43254"/>
    <w:rsid w:val="00A4457F"/>
    <w:rsid w:val="00A67CD7"/>
    <w:rsid w:val="00A70C54"/>
    <w:rsid w:val="00A83D5A"/>
    <w:rsid w:val="00A85A9A"/>
    <w:rsid w:val="00A87302"/>
    <w:rsid w:val="00A93A40"/>
    <w:rsid w:val="00A942F6"/>
    <w:rsid w:val="00A943C8"/>
    <w:rsid w:val="00AD0D2A"/>
    <w:rsid w:val="00AD5A55"/>
    <w:rsid w:val="00AF0F06"/>
    <w:rsid w:val="00AF3EBB"/>
    <w:rsid w:val="00AF5DFC"/>
    <w:rsid w:val="00AF790C"/>
    <w:rsid w:val="00B03F7E"/>
    <w:rsid w:val="00B05AAC"/>
    <w:rsid w:val="00B06EDD"/>
    <w:rsid w:val="00B15615"/>
    <w:rsid w:val="00B16BBE"/>
    <w:rsid w:val="00B218F4"/>
    <w:rsid w:val="00B353AD"/>
    <w:rsid w:val="00B36281"/>
    <w:rsid w:val="00B3708F"/>
    <w:rsid w:val="00B3720E"/>
    <w:rsid w:val="00B453B8"/>
    <w:rsid w:val="00B527D3"/>
    <w:rsid w:val="00B6644D"/>
    <w:rsid w:val="00BB337C"/>
    <w:rsid w:val="00BB6B80"/>
    <w:rsid w:val="00BC3BFA"/>
    <w:rsid w:val="00BD1914"/>
    <w:rsid w:val="00BE181D"/>
    <w:rsid w:val="00C255F8"/>
    <w:rsid w:val="00C35D8D"/>
    <w:rsid w:val="00C4544A"/>
    <w:rsid w:val="00C62982"/>
    <w:rsid w:val="00C700B5"/>
    <w:rsid w:val="00C85398"/>
    <w:rsid w:val="00C93050"/>
    <w:rsid w:val="00CB6F7F"/>
    <w:rsid w:val="00CB7089"/>
    <w:rsid w:val="00CD4E2A"/>
    <w:rsid w:val="00CE3079"/>
    <w:rsid w:val="00CE45D3"/>
    <w:rsid w:val="00CE5C77"/>
    <w:rsid w:val="00CE6B4B"/>
    <w:rsid w:val="00CF58DB"/>
    <w:rsid w:val="00CF6243"/>
    <w:rsid w:val="00D02C57"/>
    <w:rsid w:val="00D24705"/>
    <w:rsid w:val="00D52569"/>
    <w:rsid w:val="00D52B65"/>
    <w:rsid w:val="00D532F1"/>
    <w:rsid w:val="00D552C1"/>
    <w:rsid w:val="00D575CF"/>
    <w:rsid w:val="00D655A6"/>
    <w:rsid w:val="00D80308"/>
    <w:rsid w:val="00D86466"/>
    <w:rsid w:val="00D96D94"/>
    <w:rsid w:val="00DA40DA"/>
    <w:rsid w:val="00DB0406"/>
    <w:rsid w:val="00DB1DDA"/>
    <w:rsid w:val="00DB3873"/>
    <w:rsid w:val="00DB79BA"/>
    <w:rsid w:val="00DC4E22"/>
    <w:rsid w:val="00DD648B"/>
    <w:rsid w:val="00DD684D"/>
    <w:rsid w:val="00DE7892"/>
    <w:rsid w:val="00DF19D6"/>
    <w:rsid w:val="00E213DD"/>
    <w:rsid w:val="00E21F32"/>
    <w:rsid w:val="00E22C49"/>
    <w:rsid w:val="00E35E98"/>
    <w:rsid w:val="00E4140E"/>
    <w:rsid w:val="00E4236B"/>
    <w:rsid w:val="00E42567"/>
    <w:rsid w:val="00E43088"/>
    <w:rsid w:val="00E53475"/>
    <w:rsid w:val="00E61C73"/>
    <w:rsid w:val="00E62C1E"/>
    <w:rsid w:val="00E63F62"/>
    <w:rsid w:val="00E74BAF"/>
    <w:rsid w:val="00E83469"/>
    <w:rsid w:val="00E840F3"/>
    <w:rsid w:val="00E94948"/>
    <w:rsid w:val="00E96055"/>
    <w:rsid w:val="00EA05B8"/>
    <w:rsid w:val="00EA4E39"/>
    <w:rsid w:val="00EB1BB2"/>
    <w:rsid w:val="00EB7D5B"/>
    <w:rsid w:val="00ED250B"/>
    <w:rsid w:val="00ED7E7C"/>
    <w:rsid w:val="00EE2FE9"/>
    <w:rsid w:val="00EE4C67"/>
    <w:rsid w:val="00EE6E3F"/>
    <w:rsid w:val="00EF4F79"/>
    <w:rsid w:val="00F042BE"/>
    <w:rsid w:val="00F11978"/>
    <w:rsid w:val="00F33F89"/>
    <w:rsid w:val="00F351B0"/>
    <w:rsid w:val="00F40FD5"/>
    <w:rsid w:val="00F42DA3"/>
    <w:rsid w:val="00F50509"/>
    <w:rsid w:val="00F512E6"/>
    <w:rsid w:val="00F62646"/>
    <w:rsid w:val="00F7016E"/>
    <w:rsid w:val="00F80E60"/>
    <w:rsid w:val="00F87DDA"/>
    <w:rsid w:val="00F95075"/>
    <w:rsid w:val="00FA299D"/>
    <w:rsid w:val="00FC393A"/>
    <w:rsid w:val="00FD0B52"/>
    <w:rsid w:val="00FD3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35A7F2"/>
  <w15:docId w15:val="{F2ADEC42-8236-402A-A721-8D58C7E7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imes New Roman" w:hAnsi="Franklin Gothic Book"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2D40"/>
    <w:pPr>
      <w:spacing w:before="120" w:after="120" w:line="276" w:lineRule="auto"/>
    </w:pPr>
    <w:rPr>
      <w:sz w:val="22"/>
      <w:szCs w:val="24"/>
      <w:lang w:val="en-US" w:eastAsia="en-US"/>
    </w:rPr>
  </w:style>
  <w:style w:type="paragraph" w:styleId="Heading1">
    <w:name w:val="heading 1"/>
    <w:basedOn w:val="Normal"/>
    <w:next w:val="Normal"/>
    <w:link w:val="Heading1Char"/>
    <w:qFormat/>
    <w:rsid w:val="002B2D40"/>
    <w:pPr>
      <w:keepNext/>
      <w:pageBreakBefore/>
      <w:spacing w:before="240" w:after="360" w:line="240" w:lineRule="auto"/>
      <w:ind w:left="2438" w:hanging="2438"/>
      <w:outlineLvl w:val="0"/>
    </w:pPr>
    <w:rPr>
      <w:rFonts w:cs="Arial"/>
      <w:b/>
      <w:bCs/>
      <w:kern w:val="32"/>
      <w:sz w:val="48"/>
      <w:szCs w:val="32"/>
    </w:rPr>
  </w:style>
  <w:style w:type="paragraph" w:styleId="Heading2">
    <w:name w:val="heading 2"/>
    <w:aliases w:val="Chapter Title"/>
    <w:basedOn w:val="Heading1"/>
    <w:next w:val="Normal"/>
    <w:link w:val="Heading2Char"/>
    <w:qFormat/>
    <w:rsid w:val="002B2D40"/>
    <w:pPr>
      <w:pageBreakBefore w:val="0"/>
      <w:pBdr>
        <w:bottom w:val="single" w:sz="4" w:space="1" w:color="000000"/>
      </w:pBdr>
      <w:spacing w:before="360"/>
      <w:ind w:left="0" w:firstLine="0"/>
      <w:outlineLvl w:val="1"/>
    </w:pPr>
    <w:rPr>
      <w:sz w:val="36"/>
      <w:szCs w:val="28"/>
      <w:lang w:val="en-AU"/>
    </w:rPr>
  </w:style>
  <w:style w:type="paragraph" w:styleId="Heading3">
    <w:name w:val="heading 3"/>
    <w:aliases w:val="Char, Char"/>
    <w:basedOn w:val="Normal"/>
    <w:next w:val="Normal"/>
    <w:link w:val="Heading3Char1"/>
    <w:qFormat/>
    <w:rsid w:val="002B2D40"/>
    <w:pPr>
      <w:keepNext/>
      <w:spacing w:before="360" w:line="240" w:lineRule="auto"/>
      <w:outlineLvl w:val="2"/>
    </w:pPr>
    <w:rPr>
      <w:rFonts w:cs="Arial"/>
      <w:b/>
      <w:bCs/>
      <w:sz w:val="28"/>
      <w:szCs w:val="26"/>
    </w:rPr>
  </w:style>
  <w:style w:type="paragraph" w:styleId="Heading4">
    <w:name w:val="heading 4"/>
    <w:basedOn w:val="Heading3"/>
    <w:next w:val="Normal"/>
    <w:link w:val="Heading4Char"/>
    <w:unhideWhenUsed/>
    <w:qFormat/>
    <w:rsid w:val="002B2D40"/>
    <w:pPr>
      <w:spacing w:before="240"/>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rsid w:val="002B2D40"/>
    <w:pPr>
      <w:pBdr>
        <w:bottom w:val="single" w:sz="4" w:space="1" w:color="auto"/>
      </w:pBdr>
      <w:tabs>
        <w:tab w:val="right" w:pos="8335"/>
        <w:tab w:val="right" w:pos="13268"/>
      </w:tabs>
      <w:spacing w:before="0" w:after="0" w:line="240" w:lineRule="auto"/>
    </w:pPr>
    <w:rPr>
      <w:b/>
      <w:lang w:val="en-AU"/>
    </w:rPr>
  </w:style>
  <w:style w:type="paragraph" w:styleId="Footer">
    <w:name w:val="footer"/>
    <w:basedOn w:val="Normal"/>
    <w:qFormat/>
    <w:rsid w:val="002B2D40"/>
    <w:pPr>
      <w:pBdr>
        <w:top w:val="single" w:sz="4" w:space="1" w:color="auto"/>
      </w:pBdr>
      <w:tabs>
        <w:tab w:val="right" w:pos="8335"/>
        <w:tab w:val="right" w:pos="13268"/>
      </w:tabs>
      <w:spacing w:before="0" w:after="0" w:line="240" w:lineRule="auto"/>
    </w:pPr>
    <w:rPr>
      <w:rFonts w:cs="Arial"/>
      <w:b/>
      <w:sz w:val="18"/>
      <w:lang w:val="en-AU"/>
    </w:rPr>
  </w:style>
  <w:style w:type="character" w:styleId="PageNumber">
    <w:name w:val="page number"/>
    <w:basedOn w:val="DefaultParagraphFont"/>
    <w:rsid w:val="004B6A26"/>
    <w:rPr>
      <w:sz w:val="16"/>
    </w:rPr>
  </w:style>
  <w:style w:type="paragraph" w:styleId="BodyText">
    <w:name w:val="Body Text"/>
    <w:basedOn w:val="Normal"/>
    <w:rsid w:val="00653630"/>
    <w:pPr>
      <w:spacing w:before="240" w:after="80"/>
      <w:ind w:left="2552"/>
    </w:pPr>
    <w:rPr>
      <w:rFonts w:ascii="Arial" w:hAnsi="Arial"/>
      <w:szCs w:val="20"/>
    </w:rPr>
  </w:style>
  <w:style w:type="paragraph" w:customStyle="1" w:styleId="Bodytexttable">
    <w:name w:val="Body text table"/>
    <w:basedOn w:val="BodyText"/>
    <w:rsid w:val="00653630"/>
    <w:pPr>
      <w:spacing w:after="120"/>
      <w:ind w:left="0"/>
    </w:pPr>
  </w:style>
  <w:style w:type="paragraph" w:styleId="Title">
    <w:name w:val="Title"/>
    <w:basedOn w:val="Normal"/>
    <w:next w:val="Unit"/>
    <w:qFormat/>
    <w:rsid w:val="002B2D40"/>
    <w:pPr>
      <w:spacing w:before="0" w:line="240" w:lineRule="auto"/>
      <w:jc w:val="right"/>
    </w:pPr>
    <w:rPr>
      <w:b/>
      <w:bCs/>
      <w:sz w:val="56"/>
      <w:lang w:val="en-AU"/>
    </w:rPr>
  </w:style>
  <w:style w:type="table" w:styleId="TableGrid">
    <w:name w:val="Table Grid"/>
    <w:basedOn w:val="TableNormal"/>
    <w:rsid w:val="00FE7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PartFranklinGothicBook18pt">
    <w:name w:val="Style Heading 1Part + Franklin Gothic Book 18 pt"/>
    <w:basedOn w:val="Heading1"/>
    <w:rsid w:val="00FE7E71"/>
    <w:pPr>
      <w:spacing w:before="0"/>
    </w:pPr>
    <w:rPr>
      <w:kern w:val="0"/>
      <w:sz w:val="36"/>
    </w:rPr>
  </w:style>
  <w:style w:type="paragraph" w:styleId="TOC1">
    <w:name w:val="toc 1"/>
    <w:basedOn w:val="BodyText"/>
    <w:next w:val="Normal"/>
    <w:uiPriority w:val="39"/>
    <w:qFormat/>
    <w:rsid w:val="002B2D40"/>
    <w:pPr>
      <w:tabs>
        <w:tab w:val="right" w:leader="dot" w:pos="8335"/>
      </w:tabs>
      <w:spacing w:before="0" w:after="120" w:line="240" w:lineRule="auto"/>
      <w:ind w:left="357"/>
    </w:pPr>
    <w:rPr>
      <w:rFonts w:ascii="Franklin Gothic Book" w:hAnsi="Franklin Gothic Book"/>
      <w:bCs/>
      <w:szCs w:val="28"/>
      <w:lang w:val="en-AU"/>
    </w:rPr>
  </w:style>
  <w:style w:type="paragraph" w:styleId="TOC2">
    <w:name w:val="toc 2"/>
    <w:basedOn w:val="BodyText"/>
    <w:next w:val="Normal"/>
    <w:uiPriority w:val="39"/>
    <w:qFormat/>
    <w:rsid w:val="002B2D40"/>
    <w:pPr>
      <w:tabs>
        <w:tab w:val="right" w:leader="dot" w:pos="8335"/>
      </w:tabs>
      <w:spacing w:before="0" w:after="120" w:line="240" w:lineRule="auto"/>
      <w:ind w:left="714"/>
    </w:pPr>
    <w:rPr>
      <w:rFonts w:ascii="Franklin Gothic Book" w:hAnsi="Franklin Gothic Book"/>
      <w:bCs/>
      <w:szCs w:val="24"/>
    </w:rPr>
  </w:style>
  <w:style w:type="character" w:styleId="Hyperlink">
    <w:name w:val="Hyperlink"/>
    <w:basedOn w:val="DefaultParagraphFont"/>
    <w:uiPriority w:val="99"/>
    <w:rsid w:val="00CA5A5A"/>
    <w:rPr>
      <w:rFonts w:ascii="Franklin Gothic Book" w:hAnsi="Franklin Gothic Book"/>
      <w:color w:val="0000FF"/>
      <w:sz w:val="20"/>
      <w:u w:val="single"/>
    </w:rPr>
  </w:style>
  <w:style w:type="table" w:customStyle="1" w:styleId="TableGrid1">
    <w:name w:val="Table Grid1"/>
    <w:basedOn w:val="TableNormal"/>
    <w:next w:val="TableGrid"/>
    <w:rsid w:val="0045039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rsid w:val="00B353AD"/>
    <w:rPr>
      <w:rFonts w:ascii="Franklin Gothic Book" w:hAnsi="Franklin Gothic Book" w:cs="Arial"/>
      <w:b/>
      <w:bCs/>
      <w:kern w:val="32"/>
      <w:sz w:val="48"/>
      <w:szCs w:val="32"/>
      <w:lang w:eastAsia="en-US"/>
    </w:rPr>
  </w:style>
  <w:style w:type="paragraph" w:styleId="BalloonText">
    <w:name w:val="Balloon Text"/>
    <w:basedOn w:val="Normal"/>
    <w:semiHidden/>
    <w:rsid w:val="005C29F7"/>
    <w:rPr>
      <w:rFonts w:ascii="Tahoma" w:hAnsi="Tahoma" w:cs="Tahoma"/>
      <w:sz w:val="16"/>
      <w:szCs w:val="16"/>
    </w:rPr>
  </w:style>
  <w:style w:type="paragraph" w:customStyle="1" w:styleId="Table">
    <w:name w:val="Table"/>
    <w:basedOn w:val="Normal"/>
    <w:qFormat/>
    <w:rsid w:val="002B2D40"/>
    <w:pPr>
      <w:spacing w:before="60" w:after="60"/>
    </w:pPr>
  </w:style>
  <w:style w:type="paragraph" w:customStyle="1" w:styleId="TableHeading">
    <w:name w:val="Table Heading"/>
    <w:basedOn w:val="Table"/>
    <w:qFormat/>
    <w:rsid w:val="002B2D40"/>
    <w:pPr>
      <w:keepNext/>
      <w:spacing w:before="120" w:after="120" w:line="240" w:lineRule="auto"/>
    </w:pPr>
    <w:rPr>
      <w:b/>
    </w:rPr>
  </w:style>
  <w:style w:type="paragraph" w:customStyle="1" w:styleId="MajorTableText">
    <w:name w:val="Major Table Text"/>
    <w:basedOn w:val="Normal"/>
    <w:rsid w:val="001B4072"/>
    <w:pPr>
      <w:spacing w:before="60" w:after="60"/>
    </w:pPr>
    <w:rPr>
      <w:rFonts w:ascii="Palatino" w:hAnsi="Palatino"/>
      <w:sz w:val="18"/>
      <w:szCs w:val="20"/>
    </w:rPr>
  </w:style>
  <w:style w:type="character" w:styleId="CommentReference">
    <w:name w:val="annotation reference"/>
    <w:basedOn w:val="DefaultParagraphFont"/>
    <w:semiHidden/>
    <w:rsid w:val="00126B4A"/>
    <w:rPr>
      <w:sz w:val="18"/>
    </w:rPr>
  </w:style>
  <w:style w:type="paragraph" w:styleId="CommentText">
    <w:name w:val="annotation text"/>
    <w:basedOn w:val="Normal"/>
    <w:semiHidden/>
    <w:rsid w:val="00126B4A"/>
  </w:style>
  <w:style w:type="paragraph" w:styleId="CommentSubject">
    <w:name w:val="annotation subject"/>
    <w:basedOn w:val="CommentText"/>
    <w:next w:val="CommentText"/>
    <w:semiHidden/>
    <w:rsid w:val="00126B4A"/>
  </w:style>
  <w:style w:type="character" w:customStyle="1" w:styleId="Heading3Char1">
    <w:name w:val="Heading 3 Char1"/>
    <w:aliases w:val="Char Char, Char Char"/>
    <w:basedOn w:val="DefaultParagraphFont"/>
    <w:link w:val="Heading3"/>
    <w:rsid w:val="002B2D40"/>
    <w:rPr>
      <w:rFonts w:cs="Arial"/>
      <w:b/>
      <w:bCs/>
      <w:sz w:val="28"/>
      <w:szCs w:val="26"/>
      <w:lang w:val="en-US" w:eastAsia="en-US"/>
    </w:rPr>
  </w:style>
  <w:style w:type="character" w:customStyle="1" w:styleId="Heading1Char">
    <w:name w:val="Heading 1 Char"/>
    <w:basedOn w:val="DefaultParagraphFont"/>
    <w:link w:val="Heading1"/>
    <w:rsid w:val="002B2D40"/>
    <w:rPr>
      <w:rFonts w:cs="Arial"/>
      <w:b/>
      <w:bCs/>
      <w:kern w:val="32"/>
      <w:sz w:val="48"/>
      <w:szCs w:val="32"/>
      <w:lang w:val="en-US" w:eastAsia="en-US"/>
    </w:rPr>
  </w:style>
  <w:style w:type="paragraph" w:styleId="FootnoteText">
    <w:name w:val="footnote text"/>
    <w:basedOn w:val="Normal"/>
    <w:autoRedefine/>
    <w:semiHidden/>
    <w:rsid w:val="0095232D"/>
    <w:pPr>
      <w:widowControl w:val="0"/>
    </w:pPr>
    <w:rPr>
      <w:i/>
      <w:sz w:val="20"/>
      <w:szCs w:val="20"/>
    </w:rPr>
  </w:style>
  <w:style w:type="character" w:styleId="FootnoteReference">
    <w:name w:val="footnote reference"/>
    <w:basedOn w:val="DefaultParagraphFont"/>
    <w:semiHidden/>
    <w:rsid w:val="0095232D"/>
    <w:rPr>
      <w:rFonts w:ascii="Arial" w:hAnsi="Arial"/>
      <w:i/>
      <w:sz w:val="16"/>
      <w:u w:val="none"/>
      <w:vertAlign w:val="superscript"/>
    </w:rPr>
  </w:style>
  <w:style w:type="character" w:customStyle="1" w:styleId="Heading3Char">
    <w:name w:val="Heading 3 Char"/>
    <w:aliases w:val="Section Char"/>
    <w:basedOn w:val="DefaultParagraphFont"/>
    <w:rsid w:val="008B43AD"/>
    <w:rPr>
      <w:rFonts w:ascii="Franklin Gothic Book" w:hAnsi="Franklin Gothic Book" w:cs="Arial"/>
      <w:b/>
      <w:bCs/>
      <w:sz w:val="24"/>
      <w:szCs w:val="26"/>
      <w:lang w:val="en-US" w:eastAsia="en-US" w:bidi="ar-SA"/>
    </w:rPr>
  </w:style>
  <w:style w:type="character" w:customStyle="1" w:styleId="Heading2Char">
    <w:name w:val="Heading 2 Char"/>
    <w:aliases w:val="Chapter Title Char"/>
    <w:basedOn w:val="DefaultParagraphFont"/>
    <w:link w:val="Heading2"/>
    <w:rsid w:val="002B2D40"/>
    <w:rPr>
      <w:rFonts w:ascii="Franklin Gothic Book" w:hAnsi="Franklin Gothic Book" w:cs="Arial"/>
      <w:b/>
      <w:bCs/>
      <w:kern w:val="32"/>
      <w:sz w:val="36"/>
      <w:szCs w:val="28"/>
      <w:lang w:eastAsia="en-US"/>
    </w:rPr>
  </w:style>
  <w:style w:type="character" w:styleId="HTMLCite">
    <w:name w:val="HTML Cite"/>
    <w:basedOn w:val="DefaultParagraphFont"/>
    <w:rsid w:val="00733B6C"/>
    <w:rPr>
      <w:i w:val="0"/>
      <w:iCs w:val="0"/>
      <w:color w:val="008000"/>
    </w:rPr>
  </w:style>
  <w:style w:type="paragraph" w:customStyle="1" w:styleId="BodyText1">
    <w:name w:val="Body Text1"/>
    <w:basedOn w:val="BodyTextFirstIndent"/>
    <w:link w:val="bodytextChar"/>
    <w:rsid w:val="00967132"/>
    <w:pPr>
      <w:tabs>
        <w:tab w:val="left" w:pos="57"/>
        <w:tab w:val="left" w:pos="567"/>
        <w:tab w:val="left" w:pos="885"/>
      </w:tabs>
      <w:spacing w:before="0" w:after="240"/>
      <w:ind w:firstLine="0"/>
    </w:pPr>
    <w:rPr>
      <w:rFonts w:ascii="Arial" w:hAnsi="Arial"/>
      <w:kern w:val="16"/>
      <w:szCs w:val="20"/>
    </w:rPr>
  </w:style>
  <w:style w:type="character" w:customStyle="1" w:styleId="bodytextChar">
    <w:name w:val="body text Char"/>
    <w:basedOn w:val="DefaultParagraphFont"/>
    <w:link w:val="BodyText1"/>
    <w:rsid w:val="00967132"/>
    <w:rPr>
      <w:rFonts w:ascii="Arial" w:hAnsi="Arial"/>
      <w:kern w:val="16"/>
      <w:sz w:val="22"/>
      <w:lang w:val="en-AU" w:eastAsia="en-US" w:bidi="ar-SA"/>
    </w:rPr>
  </w:style>
  <w:style w:type="paragraph" w:customStyle="1" w:styleId="Spacer">
    <w:name w:val="Spacer"/>
    <w:basedOn w:val="Footer"/>
    <w:qFormat/>
    <w:rsid w:val="002B2D40"/>
    <w:pPr>
      <w:pBdr>
        <w:top w:val="none" w:sz="0" w:space="0" w:color="auto"/>
      </w:pBdr>
      <w:spacing w:before="120" w:after="120"/>
    </w:pPr>
    <w:rPr>
      <w:b w:val="0"/>
      <w:sz w:val="2"/>
    </w:rPr>
  </w:style>
  <w:style w:type="paragraph" w:styleId="BodyTextFirstIndent">
    <w:name w:val="Body Text First Indent"/>
    <w:basedOn w:val="BodyText"/>
    <w:rsid w:val="00967132"/>
    <w:pPr>
      <w:spacing w:before="120" w:after="120"/>
      <w:ind w:left="0" w:firstLine="210"/>
    </w:pPr>
    <w:rPr>
      <w:rFonts w:ascii="Franklin Gothic Book" w:hAnsi="Franklin Gothic Book"/>
      <w:szCs w:val="24"/>
    </w:rPr>
  </w:style>
  <w:style w:type="numbering" w:customStyle="1" w:styleId="Tablebullets">
    <w:name w:val="Table bullets"/>
    <w:rsid w:val="00292780"/>
    <w:pPr>
      <w:numPr>
        <w:numId w:val="1"/>
      </w:numPr>
    </w:pPr>
  </w:style>
  <w:style w:type="numbering" w:customStyle="1" w:styleId="Bullet10">
    <w:name w:val="Bullet 1"/>
    <w:basedOn w:val="NoList"/>
    <w:rsid w:val="001B5AD6"/>
    <w:pPr>
      <w:numPr>
        <w:numId w:val="2"/>
      </w:numPr>
    </w:pPr>
  </w:style>
  <w:style w:type="numbering" w:customStyle="1" w:styleId="Bullet20">
    <w:name w:val="Bullet 2"/>
    <w:rsid w:val="001B5AD6"/>
    <w:pPr>
      <w:numPr>
        <w:numId w:val="3"/>
      </w:numPr>
    </w:pPr>
  </w:style>
  <w:style w:type="paragraph" w:customStyle="1" w:styleId="Unitcodeandtitle">
    <w:name w:val="Unit code and title"/>
    <w:basedOn w:val="Normal"/>
    <w:link w:val="UnitcodeandtitleChar"/>
    <w:rsid w:val="0064471D"/>
    <w:pPr>
      <w:pBdr>
        <w:bottom w:val="single" w:sz="4" w:space="1" w:color="auto"/>
      </w:pBdr>
      <w:spacing w:before="0"/>
      <w:jc w:val="right"/>
    </w:pPr>
    <w:rPr>
      <w:rFonts w:eastAsia="Batang" w:cs="Arial"/>
      <w:b/>
      <w:bCs/>
      <w:sz w:val="44"/>
      <w:szCs w:val="44"/>
    </w:rPr>
  </w:style>
  <w:style w:type="character" w:customStyle="1" w:styleId="UnitcodeandtitleChar">
    <w:name w:val="Unit code and title Char"/>
    <w:basedOn w:val="DefaultParagraphFont"/>
    <w:link w:val="Unitcodeandtitle"/>
    <w:rsid w:val="0064471D"/>
    <w:rPr>
      <w:rFonts w:ascii="Franklin Gothic Book" w:eastAsia="Batang" w:hAnsi="Franklin Gothic Book" w:cs="Arial"/>
      <w:b/>
      <w:bCs/>
      <w:sz w:val="44"/>
      <w:szCs w:val="44"/>
      <w:lang w:eastAsia="en-US"/>
    </w:rPr>
  </w:style>
  <w:style w:type="paragraph" w:customStyle="1" w:styleId="TOCheader">
    <w:name w:val="TOC header"/>
    <w:basedOn w:val="Normal"/>
    <w:rsid w:val="00BD65F0"/>
    <w:pPr>
      <w:pBdr>
        <w:bottom w:val="single" w:sz="4" w:space="1" w:color="auto"/>
      </w:pBdr>
      <w:spacing w:before="240" w:after="240"/>
    </w:pPr>
    <w:rPr>
      <w:b/>
      <w:sz w:val="28"/>
    </w:rPr>
  </w:style>
  <w:style w:type="character" w:customStyle="1" w:styleId="CharChar2">
    <w:name w:val="Char Char2"/>
    <w:basedOn w:val="DefaultParagraphFont"/>
    <w:rsid w:val="0010554B"/>
    <w:rPr>
      <w:rFonts w:ascii="Franklin Gothic Book" w:hAnsi="Franklin Gothic Book" w:cs="Arial"/>
      <w:b/>
      <w:bCs/>
      <w:kern w:val="32"/>
      <w:sz w:val="48"/>
      <w:szCs w:val="32"/>
      <w:lang w:val="en-US" w:eastAsia="en-US" w:bidi="ar-SA"/>
    </w:rPr>
  </w:style>
  <w:style w:type="paragraph" w:customStyle="1" w:styleId="Bulleted">
    <w:name w:val="Bulleted"/>
    <w:basedOn w:val="Normal"/>
    <w:rsid w:val="003C4F65"/>
  </w:style>
  <w:style w:type="paragraph" w:styleId="NoSpacing">
    <w:name w:val="No Spacing"/>
    <w:uiPriority w:val="1"/>
    <w:qFormat/>
    <w:rsid w:val="005F01A6"/>
    <w:pPr>
      <w:keepNext/>
    </w:pPr>
    <w:rPr>
      <w:sz w:val="24"/>
      <w:szCs w:val="24"/>
      <w:lang w:eastAsia="en-US"/>
    </w:rPr>
  </w:style>
  <w:style w:type="paragraph" w:customStyle="1" w:styleId="FGSessionsubheading">
    <w:name w:val="FG Session subheading"/>
    <w:basedOn w:val="Heading4"/>
    <w:rsid w:val="005F01A6"/>
    <w:pPr>
      <w:pBdr>
        <w:bottom w:val="single" w:sz="6" w:space="1" w:color="auto"/>
      </w:pBdr>
    </w:pPr>
    <w:rPr>
      <w:szCs w:val="24"/>
    </w:rPr>
  </w:style>
  <w:style w:type="character" w:styleId="FollowedHyperlink">
    <w:name w:val="FollowedHyperlink"/>
    <w:basedOn w:val="DefaultParagraphFont"/>
    <w:rsid w:val="005A6225"/>
    <w:rPr>
      <w:color w:val="800080"/>
      <w:u w:val="single"/>
    </w:rPr>
  </w:style>
  <w:style w:type="paragraph" w:styleId="ListParagraph">
    <w:name w:val="List Paragraph"/>
    <w:basedOn w:val="Normal"/>
    <w:link w:val="ListParagraphChar"/>
    <w:uiPriority w:val="99"/>
    <w:qFormat/>
    <w:rsid w:val="00893636"/>
    <w:pPr>
      <w:ind w:left="720"/>
    </w:pPr>
  </w:style>
  <w:style w:type="numbering" w:customStyle="1" w:styleId="LGBullet1">
    <w:name w:val="LG Bullet 1"/>
    <w:rsid w:val="003C550F"/>
    <w:pPr>
      <w:numPr>
        <w:numId w:val="4"/>
      </w:numPr>
    </w:pPr>
  </w:style>
  <w:style w:type="paragraph" w:customStyle="1" w:styleId="Style28ptBoldRightBefore275ptBottomSinglesolidli">
    <w:name w:val="Style 28 pt Bold Right Before:  275 pt Bottom: (Single solid li..."/>
    <w:basedOn w:val="Normal"/>
    <w:rsid w:val="0064471D"/>
    <w:pPr>
      <w:spacing w:before="5500" w:after="0"/>
      <w:jc w:val="right"/>
    </w:pPr>
    <w:rPr>
      <w:b/>
      <w:bCs/>
      <w:sz w:val="56"/>
      <w:szCs w:val="20"/>
    </w:rPr>
  </w:style>
  <w:style w:type="paragraph" w:customStyle="1" w:styleId="Arrow1">
    <w:name w:val="Arrow1"/>
    <w:basedOn w:val="Normal"/>
    <w:link w:val="Arrow1Char"/>
    <w:rsid w:val="00640A61"/>
    <w:pPr>
      <w:spacing w:before="240" w:after="240"/>
    </w:pPr>
  </w:style>
  <w:style w:type="character" w:customStyle="1" w:styleId="Arrow1Char">
    <w:name w:val="Arrow1 Char"/>
    <w:basedOn w:val="DefaultParagraphFont"/>
    <w:link w:val="Arrow1"/>
    <w:rsid w:val="00640A61"/>
    <w:rPr>
      <w:rFonts w:ascii="Franklin Gothic Book" w:hAnsi="Franklin Gothic Book"/>
      <w:sz w:val="24"/>
      <w:szCs w:val="24"/>
      <w:lang w:eastAsia="en-US"/>
    </w:rPr>
  </w:style>
  <w:style w:type="paragraph" w:customStyle="1" w:styleId="Bullet1">
    <w:name w:val="Bullet1"/>
    <w:basedOn w:val="Normal"/>
    <w:link w:val="Bullet1Char"/>
    <w:qFormat/>
    <w:rsid w:val="002B2D40"/>
    <w:pPr>
      <w:numPr>
        <w:numId w:val="8"/>
      </w:numPr>
    </w:pPr>
    <w:rPr>
      <w:lang w:val="en-AU"/>
    </w:rPr>
  </w:style>
  <w:style w:type="character" w:customStyle="1" w:styleId="Bullet1Char">
    <w:name w:val="Bullet1 Char"/>
    <w:basedOn w:val="DefaultParagraphFont"/>
    <w:link w:val="Bullet1"/>
    <w:rsid w:val="002B2D40"/>
    <w:rPr>
      <w:sz w:val="22"/>
      <w:szCs w:val="24"/>
      <w:lang w:eastAsia="en-US"/>
    </w:rPr>
  </w:style>
  <w:style w:type="character" w:customStyle="1" w:styleId="Heading4Char">
    <w:name w:val="Heading 4 Char"/>
    <w:basedOn w:val="DefaultParagraphFont"/>
    <w:link w:val="Heading4"/>
    <w:rsid w:val="002B2D40"/>
    <w:rPr>
      <w:rFonts w:cs="Arial"/>
      <w:b/>
      <w:bCs/>
      <w:sz w:val="24"/>
      <w:szCs w:val="26"/>
      <w:lang w:val="en-US" w:eastAsia="en-US"/>
    </w:rPr>
  </w:style>
  <w:style w:type="paragraph" w:styleId="ListNumber">
    <w:name w:val="List Number"/>
    <w:basedOn w:val="Normal"/>
    <w:qFormat/>
    <w:rsid w:val="002B2D40"/>
    <w:pPr>
      <w:numPr>
        <w:numId w:val="6"/>
      </w:numPr>
    </w:pPr>
  </w:style>
  <w:style w:type="paragraph" w:styleId="Quote">
    <w:name w:val="Quote"/>
    <w:basedOn w:val="Normal"/>
    <w:next w:val="Normal"/>
    <w:link w:val="QuoteChar"/>
    <w:uiPriority w:val="29"/>
    <w:qFormat/>
    <w:rsid w:val="002B2D40"/>
    <w:pPr>
      <w:ind w:left="1134" w:right="1134"/>
    </w:pPr>
    <w:rPr>
      <w:i/>
      <w:iCs/>
      <w:sz w:val="20"/>
    </w:rPr>
  </w:style>
  <w:style w:type="character" w:customStyle="1" w:styleId="QuoteChar">
    <w:name w:val="Quote Char"/>
    <w:basedOn w:val="DefaultParagraphFont"/>
    <w:link w:val="Quote"/>
    <w:uiPriority w:val="29"/>
    <w:rsid w:val="002B2D40"/>
    <w:rPr>
      <w:i/>
      <w:iCs/>
      <w:szCs w:val="24"/>
      <w:lang w:val="en-US" w:eastAsia="en-US"/>
    </w:rPr>
  </w:style>
  <w:style w:type="paragraph" w:styleId="TOCHeading">
    <w:name w:val="TOC Heading"/>
    <w:basedOn w:val="Heading1"/>
    <w:next w:val="Normal"/>
    <w:uiPriority w:val="39"/>
    <w:unhideWhenUsed/>
    <w:qFormat/>
    <w:rsid w:val="002B2D40"/>
    <w:pPr>
      <w:pageBreakBefore w:val="0"/>
      <w:spacing w:after="240"/>
      <w:outlineLvl w:val="9"/>
    </w:pPr>
    <w:rPr>
      <w:rFonts w:cs="Times New Roman"/>
      <w:sz w:val="32"/>
    </w:rPr>
  </w:style>
  <w:style w:type="paragraph" w:customStyle="1" w:styleId="Unit">
    <w:name w:val="Unit"/>
    <w:next w:val="Normal"/>
    <w:link w:val="UnitChar"/>
    <w:qFormat/>
    <w:rsid w:val="002B2D40"/>
    <w:pPr>
      <w:pBdr>
        <w:bottom w:val="single" w:sz="4" w:space="1" w:color="auto"/>
      </w:pBdr>
      <w:jc w:val="right"/>
    </w:pPr>
    <w:rPr>
      <w:rFonts w:eastAsia="Batang" w:cs="Arial"/>
      <w:b/>
      <w:bCs/>
      <w:sz w:val="44"/>
      <w:szCs w:val="44"/>
      <w:lang w:val="en-US" w:eastAsia="en-US"/>
    </w:rPr>
  </w:style>
  <w:style w:type="character" w:customStyle="1" w:styleId="UnitChar">
    <w:name w:val="Unit Char"/>
    <w:basedOn w:val="DefaultParagraphFont"/>
    <w:link w:val="Unit"/>
    <w:rsid w:val="002B2D40"/>
    <w:rPr>
      <w:rFonts w:eastAsia="Batang" w:cs="Arial"/>
      <w:b/>
      <w:bCs/>
      <w:sz w:val="44"/>
      <w:szCs w:val="44"/>
      <w:lang w:val="en-US" w:eastAsia="en-US"/>
    </w:rPr>
  </w:style>
  <w:style w:type="paragraph" w:customStyle="1" w:styleId="Tick1">
    <w:name w:val="Tick1"/>
    <w:basedOn w:val="ListParagraph"/>
    <w:link w:val="Tick1Char"/>
    <w:qFormat/>
    <w:rsid w:val="002B2D40"/>
    <w:pPr>
      <w:numPr>
        <w:numId w:val="7"/>
      </w:numPr>
      <w:tabs>
        <w:tab w:val="left" w:pos="714"/>
      </w:tabs>
      <w:spacing w:before="240" w:after="240"/>
    </w:pPr>
  </w:style>
  <w:style w:type="character" w:customStyle="1" w:styleId="Tick1Char">
    <w:name w:val="Tick1 Char"/>
    <w:basedOn w:val="DefaultParagraphFont"/>
    <w:link w:val="Tick1"/>
    <w:rsid w:val="002B2D40"/>
    <w:rPr>
      <w:sz w:val="22"/>
      <w:szCs w:val="24"/>
      <w:lang w:val="en-US" w:eastAsia="en-US"/>
    </w:rPr>
  </w:style>
  <w:style w:type="paragraph" w:customStyle="1" w:styleId="Bullet2">
    <w:name w:val="Bullet2"/>
    <w:basedOn w:val="Bullet1"/>
    <w:link w:val="Bullet2Char"/>
    <w:qFormat/>
    <w:rsid w:val="002B2D40"/>
    <w:pPr>
      <w:numPr>
        <w:ilvl w:val="1"/>
      </w:numPr>
    </w:pPr>
    <w:rPr>
      <w:lang w:val="en-US"/>
    </w:rPr>
  </w:style>
  <w:style w:type="character" w:customStyle="1" w:styleId="Bullet2Char">
    <w:name w:val="Bullet2 Char"/>
    <w:basedOn w:val="Bullet1Char"/>
    <w:link w:val="Bullet2"/>
    <w:rsid w:val="002B2D40"/>
    <w:rPr>
      <w:sz w:val="22"/>
      <w:szCs w:val="24"/>
      <w:lang w:val="en-US" w:eastAsia="en-US"/>
    </w:rPr>
  </w:style>
  <w:style w:type="numbering" w:customStyle="1" w:styleId="StyleBulletedWingdingssymbolLeft106cmHanging063">
    <w:name w:val="Style Bulleted Wingdings (symbol) Left:  1.06 cm Hanging:  0.63 ..."/>
    <w:basedOn w:val="NoList"/>
    <w:rsid w:val="00561C68"/>
    <w:pPr>
      <w:numPr>
        <w:numId w:val="5"/>
      </w:numPr>
    </w:pPr>
  </w:style>
  <w:style w:type="paragraph" w:customStyle="1" w:styleId="LGBullet">
    <w:name w:val="LG Bullet"/>
    <w:basedOn w:val="Normal"/>
    <w:link w:val="LGBulletChar"/>
    <w:qFormat/>
    <w:rsid w:val="002B2D40"/>
    <w:pPr>
      <w:tabs>
        <w:tab w:val="num" w:pos="720"/>
      </w:tabs>
      <w:spacing w:line="240" w:lineRule="auto"/>
      <w:ind w:left="720" w:hanging="360"/>
    </w:pPr>
    <w:rPr>
      <w:sz w:val="24"/>
      <w:lang w:val="en-AU"/>
    </w:rPr>
  </w:style>
  <w:style w:type="character" w:customStyle="1" w:styleId="LGBulletChar">
    <w:name w:val="LG Bullet Char"/>
    <w:basedOn w:val="DefaultParagraphFont"/>
    <w:link w:val="LGBullet"/>
    <w:rsid w:val="002B2D40"/>
    <w:rPr>
      <w:sz w:val="24"/>
      <w:szCs w:val="24"/>
      <w:lang w:eastAsia="en-US"/>
    </w:rPr>
  </w:style>
  <w:style w:type="character" w:customStyle="1" w:styleId="ListParagraphChar">
    <w:name w:val="List Paragraph Char"/>
    <w:basedOn w:val="DefaultParagraphFont"/>
    <w:link w:val="ListParagraph"/>
    <w:uiPriority w:val="99"/>
    <w:locked/>
    <w:rsid w:val="00D552C1"/>
    <w:rPr>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68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IBSA%20BSB07\Templates\Cassie%20Dickman\Template%20-%20FACILITATOR%20GUI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7BD7A-E4C7-41FE-88B7-78F88787A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FACILITATOR GUIDE</Template>
  <TotalTime>1</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Facilitator Guide</vt:lpstr>
    </vt:vector>
  </TitlesOfParts>
  <Company>IBSA</Company>
  <LinksUpToDate>false</LinksUpToDate>
  <CharactersWithSpaces>1637</CharactersWithSpaces>
  <SharedDoc>false</SharedDoc>
  <HLinks>
    <vt:vector size="126" baseType="variant">
      <vt:variant>
        <vt:i4>1703996</vt:i4>
      </vt:variant>
      <vt:variant>
        <vt:i4>113</vt:i4>
      </vt:variant>
      <vt:variant>
        <vt:i4>0</vt:i4>
      </vt:variant>
      <vt:variant>
        <vt:i4>5</vt:i4>
      </vt:variant>
      <vt:variant>
        <vt:lpwstr/>
      </vt:variant>
      <vt:variant>
        <vt:lpwstr>_Toc247010897</vt:lpwstr>
      </vt:variant>
      <vt:variant>
        <vt:i4>1703996</vt:i4>
      </vt:variant>
      <vt:variant>
        <vt:i4>107</vt:i4>
      </vt:variant>
      <vt:variant>
        <vt:i4>0</vt:i4>
      </vt:variant>
      <vt:variant>
        <vt:i4>5</vt:i4>
      </vt:variant>
      <vt:variant>
        <vt:lpwstr/>
      </vt:variant>
      <vt:variant>
        <vt:lpwstr>_Toc247010896</vt:lpwstr>
      </vt:variant>
      <vt:variant>
        <vt:i4>1703996</vt:i4>
      </vt:variant>
      <vt:variant>
        <vt:i4>101</vt:i4>
      </vt:variant>
      <vt:variant>
        <vt:i4>0</vt:i4>
      </vt:variant>
      <vt:variant>
        <vt:i4>5</vt:i4>
      </vt:variant>
      <vt:variant>
        <vt:lpwstr/>
      </vt:variant>
      <vt:variant>
        <vt:lpwstr>_Toc247010895</vt:lpwstr>
      </vt:variant>
      <vt:variant>
        <vt:i4>1703996</vt:i4>
      </vt:variant>
      <vt:variant>
        <vt:i4>95</vt:i4>
      </vt:variant>
      <vt:variant>
        <vt:i4>0</vt:i4>
      </vt:variant>
      <vt:variant>
        <vt:i4>5</vt:i4>
      </vt:variant>
      <vt:variant>
        <vt:lpwstr/>
      </vt:variant>
      <vt:variant>
        <vt:lpwstr>_Toc247010894</vt:lpwstr>
      </vt:variant>
      <vt:variant>
        <vt:i4>1703996</vt:i4>
      </vt:variant>
      <vt:variant>
        <vt:i4>89</vt:i4>
      </vt:variant>
      <vt:variant>
        <vt:i4>0</vt:i4>
      </vt:variant>
      <vt:variant>
        <vt:i4>5</vt:i4>
      </vt:variant>
      <vt:variant>
        <vt:lpwstr/>
      </vt:variant>
      <vt:variant>
        <vt:lpwstr>_Toc247010893</vt:lpwstr>
      </vt:variant>
      <vt:variant>
        <vt:i4>1703996</vt:i4>
      </vt:variant>
      <vt:variant>
        <vt:i4>83</vt:i4>
      </vt:variant>
      <vt:variant>
        <vt:i4>0</vt:i4>
      </vt:variant>
      <vt:variant>
        <vt:i4>5</vt:i4>
      </vt:variant>
      <vt:variant>
        <vt:lpwstr/>
      </vt:variant>
      <vt:variant>
        <vt:lpwstr>_Toc247010892</vt:lpwstr>
      </vt:variant>
      <vt:variant>
        <vt:i4>1703996</vt:i4>
      </vt:variant>
      <vt:variant>
        <vt:i4>77</vt:i4>
      </vt:variant>
      <vt:variant>
        <vt:i4>0</vt:i4>
      </vt:variant>
      <vt:variant>
        <vt:i4>5</vt:i4>
      </vt:variant>
      <vt:variant>
        <vt:lpwstr/>
      </vt:variant>
      <vt:variant>
        <vt:lpwstr>_Toc247010891</vt:lpwstr>
      </vt:variant>
      <vt:variant>
        <vt:i4>1703996</vt:i4>
      </vt:variant>
      <vt:variant>
        <vt:i4>71</vt:i4>
      </vt:variant>
      <vt:variant>
        <vt:i4>0</vt:i4>
      </vt:variant>
      <vt:variant>
        <vt:i4>5</vt:i4>
      </vt:variant>
      <vt:variant>
        <vt:lpwstr/>
      </vt:variant>
      <vt:variant>
        <vt:lpwstr>_Toc247010890</vt:lpwstr>
      </vt:variant>
      <vt:variant>
        <vt:i4>1769532</vt:i4>
      </vt:variant>
      <vt:variant>
        <vt:i4>65</vt:i4>
      </vt:variant>
      <vt:variant>
        <vt:i4>0</vt:i4>
      </vt:variant>
      <vt:variant>
        <vt:i4>5</vt:i4>
      </vt:variant>
      <vt:variant>
        <vt:lpwstr/>
      </vt:variant>
      <vt:variant>
        <vt:lpwstr>_Toc247010889</vt:lpwstr>
      </vt:variant>
      <vt:variant>
        <vt:i4>1769532</vt:i4>
      </vt:variant>
      <vt:variant>
        <vt:i4>59</vt:i4>
      </vt:variant>
      <vt:variant>
        <vt:i4>0</vt:i4>
      </vt:variant>
      <vt:variant>
        <vt:i4>5</vt:i4>
      </vt:variant>
      <vt:variant>
        <vt:lpwstr/>
      </vt:variant>
      <vt:variant>
        <vt:lpwstr>_Toc247010888</vt:lpwstr>
      </vt:variant>
      <vt:variant>
        <vt:i4>1769532</vt:i4>
      </vt:variant>
      <vt:variant>
        <vt:i4>53</vt:i4>
      </vt:variant>
      <vt:variant>
        <vt:i4>0</vt:i4>
      </vt:variant>
      <vt:variant>
        <vt:i4>5</vt:i4>
      </vt:variant>
      <vt:variant>
        <vt:lpwstr/>
      </vt:variant>
      <vt:variant>
        <vt:lpwstr>_Toc247010887</vt:lpwstr>
      </vt:variant>
      <vt:variant>
        <vt:i4>1769532</vt:i4>
      </vt:variant>
      <vt:variant>
        <vt:i4>47</vt:i4>
      </vt:variant>
      <vt:variant>
        <vt:i4>0</vt:i4>
      </vt:variant>
      <vt:variant>
        <vt:i4>5</vt:i4>
      </vt:variant>
      <vt:variant>
        <vt:lpwstr/>
      </vt:variant>
      <vt:variant>
        <vt:lpwstr>_Toc247010886</vt:lpwstr>
      </vt:variant>
      <vt:variant>
        <vt:i4>1769532</vt:i4>
      </vt:variant>
      <vt:variant>
        <vt:i4>41</vt:i4>
      </vt:variant>
      <vt:variant>
        <vt:i4>0</vt:i4>
      </vt:variant>
      <vt:variant>
        <vt:i4>5</vt:i4>
      </vt:variant>
      <vt:variant>
        <vt:lpwstr/>
      </vt:variant>
      <vt:variant>
        <vt:lpwstr>_Toc247010885</vt:lpwstr>
      </vt:variant>
      <vt:variant>
        <vt:i4>1769532</vt:i4>
      </vt:variant>
      <vt:variant>
        <vt:i4>35</vt:i4>
      </vt:variant>
      <vt:variant>
        <vt:i4>0</vt:i4>
      </vt:variant>
      <vt:variant>
        <vt:i4>5</vt:i4>
      </vt:variant>
      <vt:variant>
        <vt:lpwstr/>
      </vt:variant>
      <vt:variant>
        <vt:lpwstr>_Toc247010884</vt:lpwstr>
      </vt:variant>
      <vt:variant>
        <vt:i4>1769532</vt:i4>
      </vt:variant>
      <vt:variant>
        <vt:i4>29</vt:i4>
      </vt:variant>
      <vt:variant>
        <vt:i4>0</vt:i4>
      </vt:variant>
      <vt:variant>
        <vt:i4>5</vt:i4>
      </vt:variant>
      <vt:variant>
        <vt:lpwstr/>
      </vt:variant>
      <vt:variant>
        <vt:lpwstr>_Toc247010883</vt:lpwstr>
      </vt:variant>
      <vt:variant>
        <vt:i4>1769532</vt:i4>
      </vt:variant>
      <vt:variant>
        <vt:i4>23</vt:i4>
      </vt:variant>
      <vt:variant>
        <vt:i4>0</vt:i4>
      </vt:variant>
      <vt:variant>
        <vt:i4>5</vt:i4>
      </vt:variant>
      <vt:variant>
        <vt:lpwstr/>
      </vt:variant>
      <vt:variant>
        <vt:lpwstr>_Toc247010882</vt:lpwstr>
      </vt:variant>
      <vt:variant>
        <vt:i4>1769532</vt:i4>
      </vt:variant>
      <vt:variant>
        <vt:i4>17</vt:i4>
      </vt:variant>
      <vt:variant>
        <vt:i4>0</vt:i4>
      </vt:variant>
      <vt:variant>
        <vt:i4>5</vt:i4>
      </vt:variant>
      <vt:variant>
        <vt:lpwstr/>
      </vt:variant>
      <vt:variant>
        <vt:lpwstr>_Toc247010881</vt:lpwstr>
      </vt:variant>
      <vt:variant>
        <vt:i4>1769532</vt:i4>
      </vt:variant>
      <vt:variant>
        <vt:i4>11</vt:i4>
      </vt:variant>
      <vt:variant>
        <vt:i4>0</vt:i4>
      </vt:variant>
      <vt:variant>
        <vt:i4>5</vt:i4>
      </vt:variant>
      <vt:variant>
        <vt:lpwstr/>
      </vt:variant>
      <vt:variant>
        <vt:lpwstr>_Toc247010880</vt:lpwstr>
      </vt:variant>
      <vt:variant>
        <vt:i4>3539002</vt:i4>
      </vt:variant>
      <vt:variant>
        <vt:i4>6</vt:i4>
      </vt:variant>
      <vt:variant>
        <vt:i4>0</vt:i4>
      </vt:variant>
      <vt:variant>
        <vt:i4>5</vt:i4>
      </vt:variant>
      <vt:variant>
        <vt:lpwstr>http://www.ibsa.org.au/</vt:lpwstr>
      </vt:variant>
      <vt:variant>
        <vt:lpwstr/>
      </vt:variant>
      <vt:variant>
        <vt:i4>1638523</vt:i4>
      </vt:variant>
      <vt:variant>
        <vt:i4>3</vt:i4>
      </vt:variant>
      <vt:variant>
        <vt:i4>0</vt:i4>
      </vt:variant>
      <vt:variant>
        <vt:i4>5</vt:i4>
      </vt:variant>
      <vt:variant>
        <vt:lpwstr>mailto:reception@ibsa.org.au</vt:lpwstr>
      </vt:variant>
      <vt:variant>
        <vt:lpwstr/>
      </vt:variant>
      <vt:variant>
        <vt:i4>1245284</vt:i4>
      </vt:variant>
      <vt:variant>
        <vt:i4>0</vt:i4>
      </vt:variant>
      <vt:variant>
        <vt:i4>0</vt:i4>
      </vt:variant>
      <vt:variant>
        <vt:i4>5</vt:i4>
      </vt:variant>
      <vt:variant>
        <vt:lpwstr>mailto:sales@ibsa.org.au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Facilitator Guide</dc:title>
  <dc:creator>Bruce</dc:creator>
  <cp:lastModifiedBy>Malar</cp:lastModifiedBy>
  <cp:revision>2</cp:revision>
  <cp:lastPrinted>2009-11-19T05:11:00Z</cp:lastPrinted>
  <dcterms:created xsi:type="dcterms:W3CDTF">2018-08-06T00:30:00Z</dcterms:created>
  <dcterms:modified xsi:type="dcterms:W3CDTF">2018-08-06T00:30:00Z</dcterms:modified>
</cp:coreProperties>
</file>